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4F9" w:rsidRDefault="003D34F9" w:rsidP="003D34F9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Filozófia</w:t>
      </w:r>
    </w:p>
    <w:p w:rsidR="003D34F9" w:rsidRDefault="008011D6" w:rsidP="00F149AE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BED1102</w:t>
      </w:r>
      <w:r w:rsidR="001F6D55">
        <w:rPr>
          <w:rFonts w:ascii="Times New Roman" w:hAnsi="Times New Roman" w:cs="Times New Roman"/>
          <w:b/>
          <w:u w:val="single"/>
        </w:rPr>
        <w:t>L</w:t>
      </w:r>
      <w:r>
        <w:rPr>
          <w:rFonts w:ascii="Times New Roman" w:hAnsi="Times New Roman" w:cs="Times New Roman"/>
          <w:b/>
          <w:u w:val="single"/>
        </w:rPr>
        <w:t xml:space="preserve"> (2026/2027</w:t>
      </w:r>
      <w:r w:rsidR="003D34F9">
        <w:rPr>
          <w:rFonts w:ascii="Times New Roman" w:hAnsi="Times New Roman" w:cs="Times New Roman"/>
          <w:b/>
          <w:u w:val="single"/>
        </w:rPr>
        <w:t>. tanév, I. szemeszter)</w:t>
      </w:r>
    </w:p>
    <w:p w:rsidR="003D34F9" w:rsidRDefault="003D34F9" w:rsidP="003D34F9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tantárgy elsajátításának célja: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gramStart"/>
      <w:r>
        <w:rPr>
          <w:rFonts w:ascii="Times New Roman" w:hAnsi="Times New Roman" w:cs="Times New Roman"/>
        </w:rPr>
        <w:t>kurzus</w:t>
      </w:r>
      <w:proofErr w:type="gramEnd"/>
      <w:r>
        <w:rPr>
          <w:rFonts w:ascii="Times New Roman" w:hAnsi="Times New Roman" w:cs="Times New Roman"/>
        </w:rPr>
        <w:t xml:space="preserve"> célja, hogy megismertesse a hallgatókat a filozófia kialakulásával, legfontosabb történeti vonatkozásaival, elméleti alapvetéseivel.  A fejlesztendő szakmai </w:t>
      </w:r>
      <w:proofErr w:type="gramStart"/>
      <w:r>
        <w:rPr>
          <w:rFonts w:ascii="Times New Roman" w:hAnsi="Times New Roman" w:cs="Times New Roman"/>
        </w:rPr>
        <w:t>kompetenciák</w:t>
      </w:r>
      <w:proofErr w:type="gramEnd"/>
      <w:r>
        <w:rPr>
          <w:rFonts w:ascii="Times New Roman" w:hAnsi="Times New Roman" w:cs="Times New Roman"/>
        </w:rPr>
        <w:t xml:space="preserve"> a szemeszter végére az alábbiak mentén teljesülnek. </w:t>
      </w:r>
      <w:r>
        <w:rPr>
          <w:rFonts w:ascii="Times New Roman" w:hAnsi="Times New Roman" w:cs="Times New Roman"/>
          <w:u w:val="single"/>
        </w:rPr>
        <w:t>Tudás:</w:t>
      </w:r>
      <w:r>
        <w:rPr>
          <w:rFonts w:ascii="Times New Roman" w:hAnsi="Times New Roman" w:cs="Times New Roman"/>
        </w:rPr>
        <w:t xml:space="preserve"> a hallgatók a </w:t>
      </w:r>
      <w:proofErr w:type="gramStart"/>
      <w:r>
        <w:rPr>
          <w:rFonts w:ascii="Times New Roman" w:hAnsi="Times New Roman" w:cs="Times New Roman"/>
        </w:rPr>
        <w:t>kurzus</w:t>
      </w:r>
      <w:proofErr w:type="gramEnd"/>
      <w:r>
        <w:rPr>
          <w:rFonts w:ascii="Times New Roman" w:hAnsi="Times New Roman" w:cs="Times New Roman"/>
        </w:rPr>
        <w:t xml:space="preserve"> végére strukturált tudományos filozófiatörténeti ismeretek birtokában lesznek. </w:t>
      </w:r>
      <w:r>
        <w:rPr>
          <w:rFonts w:ascii="Times New Roman" w:hAnsi="Times New Roman" w:cs="Times New Roman"/>
          <w:u w:val="single"/>
        </w:rPr>
        <w:t>Képesség:</w:t>
      </w:r>
      <w:r>
        <w:rPr>
          <w:rFonts w:ascii="Times New Roman" w:hAnsi="Times New Roman" w:cs="Times New Roman"/>
        </w:rPr>
        <w:t xml:space="preserve"> a hallgatók képessé válnak filozófiaitörténeti ismereteiket </w:t>
      </w:r>
      <w:proofErr w:type="gramStart"/>
      <w:r>
        <w:rPr>
          <w:rFonts w:ascii="Times New Roman" w:hAnsi="Times New Roman" w:cs="Times New Roman"/>
        </w:rPr>
        <w:t>adaptív</w:t>
      </w:r>
      <w:proofErr w:type="gramEnd"/>
      <w:r>
        <w:rPr>
          <w:rFonts w:ascii="Times New Roman" w:hAnsi="Times New Roman" w:cs="Times New Roman"/>
        </w:rPr>
        <w:t xml:space="preserve"> módon alkalmazni a kultúraközvetítés során. </w:t>
      </w:r>
      <w:r>
        <w:rPr>
          <w:rFonts w:ascii="Times New Roman" w:hAnsi="Times New Roman" w:cs="Times New Roman"/>
          <w:u w:val="single"/>
        </w:rPr>
        <w:t>Attitűd:</w:t>
      </w:r>
      <w:r>
        <w:rPr>
          <w:rFonts w:ascii="Times New Roman" w:hAnsi="Times New Roman" w:cs="Times New Roman"/>
        </w:rPr>
        <w:t xml:space="preserve"> a hallgatókat a diskurzus igényének minőségi kibontakoztatása mozgatja; toleráns, a különbözőséget elfogadó magatartást valósítanak meg. </w:t>
      </w:r>
      <w:r>
        <w:rPr>
          <w:rFonts w:ascii="Times New Roman" w:hAnsi="Times New Roman" w:cs="Times New Roman"/>
          <w:u w:val="single"/>
        </w:rPr>
        <w:t>Autonómia és felelősség:</w:t>
      </w:r>
      <w:r>
        <w:rPr>
          <w:rFonts w:ascii="Times New Roman" w:hAnsi="Times New Roman" w:cs="Times New Roman"/>
        </w:rPr>
        <w:t xml:space="preserve"> a hallgatók szuverén állampolgárként, produktív értelmiségiként tekintenek a világban zajló folyamatokra.</w:t>
      </w:r>
    </w:p>
    <w:p w:rsidR="003D34F9" w:rsidRPr="003968D2" w:rsidRDefault="003D34F9" w:rsidP="003D34F9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Tantárgyi tematika és félévi követelményrendszer:</w:t>
      </w:r>
    </w:p>
    <w:p w:rsidR="003D34F9" w:rsidRDefault="003D34F9" w:rsidP="001F6D55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filozófia meghatározása, tudományos megközelítése, metszéspontok. A 4 </w:t>
      </w:r>
      <w:proofErr w:type="spellStart"/>
      <w:r>
        <w:rPr>
          <w:rFonts w:ascii="Times New Roman" w:hAnsi="Times New Roman" w:cs="Times New Roman"/>
        </w:rPr>
        <w:t>metaetikai</w:t>
      </w:r>
      <w:proofErr w:type="spellEnd"/>
      <w:r>
        <w:rPr>
          <w:rFonts w:ascii="Times New Roman" w:hAnsi="Times New Roman" w:cs="Times New Roman"/>
        </w:rPr>
        <w:t xml:space="preserve"> nézőpont: erény, jog, hasznosság, gondoskodás.</w:t>
      </w:r>
    </w:p>
    <w:p w:rsidR="003D34F9" w:rsidRDefault="003D34F9" w:rsidP="001F6D55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filozófiai örökség; a görög filozófia Szókratész előtt.</w:t>
      </w:r>
    </w:p>
    <w:p w:rsidR="003D34F9" w:rsidRDefault="003D34F9" w:rsidP="001F6D55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Szemelvények Szókratész, Platón és Arisztotelész munkásságának szellemiségéből.</w:t>
      </w:r>
      <w:r w:rsidR="00A87FB7">
        <w:rPr>
          <w:rFonts w:ascii="Times New Roman" w:hAnsi="Times New Roman" w:cs="Times New Roman"/>
        </w:rPr>
        <w:t xml:space="preserve"> Marcus Aurelius sztoikus gondolatainak értelmezése.</w:t>
      </w:r>
    </w:p>
    <w:p w:rsidR="003D34F9" w:rsidRDefault="003D34F9" w:rsidP="001F6D55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középkor filozófiája. A keresztény filozófia </w:t>
      </w:r>
      <w:proofErr w:type="spellStart"/>
      <w:r>
        <w:rPr>
          <w:rFonts w:ascii="Times New Roman" w:hAnsi="Times New Roman" w:cs="Times New Roman"/>
        </w:rPr>
        <w:t>theocentrizmusa</w:t>
      </w:r>
      <w:proofErr w:type="spellEnd"/>
      <w:r>
        <w:rPr>
          <w:rFonts w:ascii="Times New Roman" w:hAnsi="Times New Roman" w:cs="Times New Roman"/>
        </w:rPr>
        <w:t>. Szent Ágoston tevékenysége.</w:t>
      </w:r>
    </w:p>
    <w:p w:rsidR="003D34F9" w:rsidRPr="00397AD1" w:rsidRDefault="003D34F9" w:rsidP="001F6D55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reneszánsz filozófiája. Szemelvények: a tudós tudatlanságról és az emberi méltóságról.</w:t>
      </w:r>
    </w:p>
    <w:p w:rsidR="003D34F9" w:rsidRDefault="003D34F9" w:rsidP="001F6D55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felvilágosodás filozófiája: szemelvények a racionalizmus és az empirizmus szellemiségéből. Irracionalizmus, életfilozófiák: (Kant, Hegel, Nietzsche).</w:t>
      </w:r>
    </w:p>
    <w:p w:rsidR="001F6D55" w:rsidRDefault="001F6D55" w:rsidP="001F6D55">
      <w:pPr>
        <w:pStyle w:val="Listaszerbekezds"/>
        <w:spacing w:line="360" w:lineRule="auto"/>
        <w:rPr>
          <w:rFonts w:ascii="Times New Roman" w:hAnsi="Times New Roman" w:cs="Times New Roman"/>
        </w:rPr>
      </w:pPr>
    </w:p>
    <w:p w:rsidR="00397AD1" w:rsidRPr="003968D2" w:rsidRDefault="00397AD1" w:rsidP="001F6D55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Tantárg</w:t>
      </w:r>
      <w:r w:rsidR="008011D6">
        <w:rPr>
          <w:rFonts w:ascii="Times New Roman" w:hAnsi="Times New Roman" w:cs="Times New Roman"/>
        </w:rPr>
        <w:t xml:space="preserve">yi </w:t>
      </w:r>
      <w:proofErr w:type="gramStart"/>
      <w:r w:rsidR="008011D6">
        <w:rPr>
          <w:rFonts w:ascii="Times New Roman" w:hAnsi="Times New Roman" w:cs="Times New Roman"/>
        </w:rPr>
        <w:t>esszé</w:t>
      </w:r>
      <w:proofErr w:type="gramEnd"/>
      <w:r w:rsidR="008011D6">
        <w:rPr>
          <w:rFonts w:ascii="Times New Roman" w:hAnsi="Times New Roman" w:cs="Times New Roman"/>
        </w:rPr>
        <w:t xml:space="preserve"> megírása</w:t>
      </w:r>
      <w:r w:rsidR="001F6D55">
        <w:rPr>
          <w:rFonts w:ascii="Times New Roman" w:hAnsi="Times New Roman" w:cs="Times New Roman"/>
        </w:rPr>
        <w:t xml:space="preserve"> (a megajánlott jegyszerzés lehetőségének előfeltétele</w:t>
      </w:r>
      <w:r w:rsidR="00C22E14">
        <w:rPr>
          <w:rFonts w:ascii="Times New Roman" w:hAnsi="Times New Roman" w:cs="Times New Roman"/>
        </w:rPr>
        <w:t>)</w:t>
      </w:r>
    </w:p>
    <w:p w:rsidR="003D34F9" w:rsidRDefault="003D34F9" w:rsidP="001F6D55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19. és a 20. század irányzatai (szemelvények, értelmezések)</w:t>
      </w:r>
    </w:p>
    <w:p w:rsidR="003D34F9" w:rsidRDefault="003D34F9" w:rsidP="001F6D55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kortárs filozófia fő irányzatai</w:t>
      </w:r>
      <w:r w:rsidR="002D4382">
        <w:rPr>
          <w:rFonts w:ascii="Times New Roman" w:hAnsi="Times New Roman" w:cs="Times New Roman"/>
        </w:rPr>
        <w:t>, képviselői</w:t>
      </w:r>
      <w:r>
        <w:rPr>
          <w:rFonts w:ascii="Times New Roman" w:hAnsi="Times New Roman" w:cs="Times New Roman"/>
        </w:rPr>
        <w:t>.</w:t>
      </w:r>
      <w:r w:rsidR="002D4382">
        <w:rPr>
          <w:rFonts w:ascii="Times New Roman" w:hAnsi="Times New Roman" w:cs="Times New Roman"/>
        </w:rPr>
        <w:t xml:space="preserve"> Jelenkori elmélkedések.</w:t>
      </w:r>
    </w:p>
    <w:p w:rsidR="003D34F9" w:rsidRPr="003968D2" w:rsidRDefault="003D34F9" w:rsidP="001F6D55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Metafizika és spiritualitás történeti megközelítésben.</w:t>
      </w:r>
    </w:p>
    <w:p w:rsidR="003D34F9" w:rsidRPr="00397AD1" w:rsidRDefault="003D34F9" w:rsidP="001F6D55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magyar filozófia </w:t>
      </w:r>
      <w:r w:rsidR="008011D6">
        <w:rPr>
          <w:rFonts w:ascii="Times New Roman" w:hAnsi="Times New Roman" w:cs="Times New Roman"/>
        </w:rPr>
        <w:t xml:space="preserve">rövid </w:t>
      </w:r>
      <w:r>
        <w:rPr>
          <w:rFonts w:ascii="Times New Roman" w:hAnsi="Times New Roman" w:cs="Times New Roman"/>
        </w:rPr>
        <w:t>története</w:t>
      </w:r>
      <w:r w:rsidR="002D4382">
        <w:rPr>
          <w:rFonts w:ascii="Times New Roman" w:hAnsi="Times New Roman" w:cs="Times New Roman"/>
        </w:rPr>
        <w:t>, főbb képviselői</w:t>
      </w:r>
      <w:r>
        <w:rPr>
          <w:rFonts w:ascii="Times New Roman" w:hAnsi="Times New Roman" w:cs="Times New Roman"/>
        </w:rPr>
        <w:t>.</w:t>
      </w:r>
    </w:p>
    <w:p w:rsidR="003D34F9" w:rsidRDefault="00FB6425" w:rsidP="001F6D55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Elmélkedés a sport és a filozófia jelenkori kapcsolatáról az edző szak vonatkozásában I.</w:t>
      </w:r>
    </w:p>
    <w:p w:rsidR="00397AD1" w:rsidRDefault="008011D6" w:rsidP="001F6D55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Elmélkedés a sport és a filozófia jelenkori kapcsolatáról az edző szak vonatkozásában</w:t>
      </w:r>
      <w:r w:rsidR="00FB6425">
        <w:rPr>
          <w:rFonts w:ascii="Times New Roman" w:hAnsi="Times New Roman" w:cs="Times New Roman"/>
        </w:rPr>
        <w:t xml:space="preserve"> II</w:t>
      </w:r>
      <w:r>
        <w:rPr>
          <w:rFonts w:ascii="Times New Roman" w:hAnsi="Times New Roman" w:cs="Times New Roman"/>
        </w:rPr>
        <w:t>.</w:t>
      </w:r>
    </w:p>
    <w:p w:rsidR="003D34F9" w:rsidRPr="00FD7B80" w:rsidRDefault="00C22E14" w:rsidP="001F6D55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</w:t>
      </w:r>
      <w:r w:rsidR="003D34F9">
        <w:rPr>
          <w:rFonts w:ascii="Times New Roman" w:hAnsi="Times New Roman" w:cs="Times New Roman"/>
        </w:rPr>
        <w:t>sszegzés</w:t>
      </w:r>
      <w:r>
        <w:rPr>
          <w:rFonts w:ascii="Times New Roman" w:hAnsi="Times New Roman" w:cs="Times New Roman"/>
        </w:rPr>
        <w:t>,</w:t>
      </w:r>
      <w:r w:rsidR="00FB6425">
        <w:rPr>
          <w:rFonts w:ascii="Times New Roman" w:hAnsi="Times New Roman" w:cs="Times New Roman"/>
        </w:rPr>
        <w:t xml:space="preserve"> a tanultak elmélyítése,</w:t>
      </w:r>
      <w:r>
        <w:rPr>
          <w:rFonts w:ascii="Times New Roman" w:hAnsi="Times New Roman" w:cs="Times New Roman"/>
        </w:rPr>
        <w:t xml:space="preserve"> felkészülés a vizsgára</w:t>
      </w:r>
      <w:r w:rsidR="003D34F9">
        <w:rPr>
          <w:rFonts w:ascii="Times New Roman" w:hAnsi="Times New Roman" w:cs="Times New Roman"/>
        </w:rPr>
        <w:t>.</w:t>
      </w:r>
    </w:p>
    <w:p w:rsidR="003D34F9" w:rsidRDefault="003D34F9" w:rsidP="003D34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foglalkozáson történő részvétel:</w:t>
      </w:r>
    </w:p>
    <w:p w:rsidR="00F149AE" w:rsidRDefault="003D34F9" w:rsidP="003D34F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előadások a képzés szerves részét képezik, így az egyetem elvárja a hallgatói részvételt az előadásokon. (</w:t>
      </w:r>
      <w:proofErr w:type="spellStart"/>
      <w:r>
        <w:rPr>
          <w:rFonts w:ascii="Times New Roman" w:hAnsi="Times New Roman" w:cs="Times New Roman"/>
        </w:rPr>
        <w:t>TVSz</w:t>
      </w:r>
      <w:proofErr w:type="spellEnd"/>
      <w:r>
        <w:rPr>
          <w:rFonts w:ascii="Times New Roman" w:hAnsi="Times New Roman" w:cs="Times New Roman"/>
        </w:rPr>
        <w:t xml:space="preserve"> 8.§ 1.)</w:t>
      </w:r>
    </w:p>
    <w:p w:rsidR="003D34F9" w:rsidRDefault="003D34F9" w:rsidP="003D34F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Félévi követelmény: </w:t>
      </w:r>
      <w:r w:rsidR="008011D6">
        <w:rPr>
          <w:rFonts w:ascii="Times New Roman" w:hAnsi="Times New Roman" w:cs="Times New Roman"/>
        </w:rPr>
        <w:t>írásbeli vizsga</w:t>
      </w:r>
    </w:p>
    <w:p w:rsidR="001F6D55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Az érdemjegy kialakításának módja, az értékelés ütemezése: </w:t>
      </w:r>
      <w:r>
        <w:rPr>
          <w:rFonts w:ascii="Times New Roman" w:hAnsi="Times New Roman" w:cs="Times New Roman"/>
        </w:rPr>
        <w:t>a szemeszter so</w:t>
      </w:r>
      <w:r w:rsidR="00397AD1">
        <w:rPr>
          <w:rFonts w:ascii="Times New Roman" w:hAnsi="Times New Roman" w:cs="Times New Roman"/>
        </w:rPr>
        <w:t>rán a hall</w:t>
      </w:r>
      <w:r w:rsidR="008011D6">
        <w:rPr>
          <w:rFonts w:ascii="Times New Roman" w:hAnsi="Times New Roman" w:cs="Times New Roman"/>
        </w:rPr>
        <w:t xml:space="preserve">gatók tantárgyi </w:t>
      </w:r>
      <w:proofErr w:type="gramStart"/>
      <w:r w:rsidR="008011D6">
        <w:rPr>
          <w:rFonts w:ascii="Times New Roman" w:hAnsi="Times New Roman" w:cs="Times New Roman"/>
        </w:rPr>
        <w:t>esszét</w:t>
      </w:r>
      <w:proofErr w:type="gramEnd"/>
      <w:r w:rsidR="008011D6">
        <w:rPr>
          <w:rFonts w:ascii="Times New Roman" w:hAnsi="Times New Roman" w:cs="Times New Roman"/>
        </w:rPr>
        <w:t xml:space="preserve"> írnak</w:t>
      </w:r>
      <w:r w:rsidR="001F6D55">
        <w:rPr>
          <w:rFonts w:ascii="Times New Roman" w:hAnsi="Times New Roman" w:cs="Times New Roman"/>
        </w:rPr>
        <w:t>, amely a megajánlott jegy megszerzésének előfeltétel</w:t>
      </w:r>
      <w:bookmarkStart w:id="0" w:name="_GoBack"/>
      <w:bookmarkEnd w:id="0"/>
      <w:r w:rsidR="001F6D55">
        <w:rPr>
          <w:rFonts w:ascii="Times New Roman" w:hAnsi="Times New Roman" w:cs="Times New Roman"/>
        </w:rPr>
        <w:t>e.</w:t>
      </w:r>
    </w:p>
    <w:p w:rsidR="003D34F9" w:rsidRDefault="008011D6" w:rsidP="003D34F9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3D34F9">
        <w:rPr>
          <w:rFonts w:ascii="Times New Roman" w:hAnsi="Times New Roman" w:cs="Times New Roman"/>
        </w:rPr>
        <w:t>Az írásbeli vizsgára</w:t>
      </w:r>
      <w:r>
        <w:rPr>
          <w:rFonts w:ascii="Times New Roman" w:hAnsi="Times New Roman" w:cs="Times New Roman"/>
        </w:rPr>
        <w:t xml:space="preserve"> a vizsgaidőszak</w:t>
      </w:r>
      <w:r w:rsidR="003D34F9">
        <w:rPr>
          <w:rFonts w:ascii="Times New Roman" w:hAnsi="Times New Roman" w:cs="Times New Roman"/>
        </w:rPr>
        <w:t xml:space="preserve">ban kerül sor, több időpont közül szabadon választhat a hallgató a </w:t>
      </w:r>
      <w:proofErr w:type="spellStart"/>
      <w:r w:rsidR="003D34F9">
        <w:rPr>
          <w:rFonts w:ascii="Times New Roman" w:hAnsi="Times New Roman" w:cs="Times New Roman"/>
        </w:rPr>
        <w:t>Neptunban</w:t>
      </w:r>
      <w:proofErr w:type="spellEnd"/>
      <w:r w:rsidR="003D34F9">
        <w:rPr>
          <w:rFonts w:ascii="Times New Roman" w:hAnsi="Times New Roman" w:cs="Times New Roman"/>
        </w:rPr>
        <w:t xml:space="preserve"> felkínált lehetőségek közül</w:t>
      </w:r>
      <w:r w:rsidR="00F149AE">
        <w:rPr>
          <w:rFonts w:ascii="Times New Roman" w:hAnsi="Times New Roman" w:cs="Times New Roman"/>
        </w:rPr>
        <w:t xml:space="preserve">: 12.21-én, 12.22-én, 01.09-én, valamint 01.29-én az akkori </w:t>
      </w:r>
      <w:proofErr w:type="gramStart"/>
      <w:r w:rsidR="00F149AE">
        <w:rPr>
          <w:rFonts w:ascii="Times New Roman" w:hAnsi="Times New Roman" w:cs="Times New Roman"/>
        </w:rPr>
        <w:t>aktuális</w:t>
      </w:r>
      <w:proofErr w:type="gramEnd"/>
      <w:r w:rsidR="00F149AE">
        <w:rPr>
          <w:rFonts w:ascii="Times New Roman" w:hAnsi="Times New Roman" w:cs="Times New Roman"/>
        </w:rPr>
        <w:t xml:space="preserve"> </w:t>
      </w:r>
      <w:proofErr w:type="spellStart"/>
      <w:r w:rsidR="00F149AE">
        <w:rPr>
          <w:rFonts w:ascii="Times New Roman" w:hAnsi="Times New Roman" w:cs="Times New Roman"/>
        </w:rPr>
        <w:t>Neptun</w:t>
      </w:r>
      <w:proofErr w:type="spellEnd"/>
      <w:r w:rsidR="00F149AE">
        <w:rPr>
          <w:rFonts w:ascii="Times New Roman" w:hAnsi="Times New Roman" w:cs="Times New Roman"/>
        </w:rPr>
        <w:t xml:space="preserve"> kiírás szerint.</w:t>
      </w:r>
    </w:p>
    <w:p w:rsidR="003D34F9" w:rsidRDefault="003D34F9" w:rsidP="003D34F9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Szakirodalom: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Almási</w:t>
      </w:r>
      <w:proofErr w:type="spellEnd"/>
      <w:r>
        <w:rPr>
          <w:rFonts w:ascii="Times New Roman" w:hAnsi="Times New Roman" w:cs="Times New Roman"/>
        </w:rPr>
        <w:t xml:space="preserve"> Miklós (2024): A tudás örömétől a szellemi vakságig. Írások a kultúra mámoráról és a műveltség leárazásáról. </w:t>
      </w:r>
      <w:proofErr w:type="spellStart"/>
      <w:r>
        <w:rPr>
          <w:rFonts w:ascii="Times New Roman" w:hAnsi="Times New Roman" w:cs="Times New Roman"/>
        </w:rPr>
        <w:t>Kalligram</w:t>
      </w:r>
      <w:proofErr w:type="spellEnd"/>
      <w:r>
        <w:rPr>
          <w:rFonts w:ascii="Times New Roman" w:hAnsi="Times New Roman" w:cs="Times New Roman"/>
        </w:rPr>
        <w:t xml:space="preserve"> Kiadó, Budapest.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Frenyó</w:t>
      </w:r>
      <w:proofErr w:type="spellEnd"/>
      <w:r>
        <w:rPr>
          <w:rFonts w:ascii="Times New Roman" w:hAnsi="Times New Roman" w:cs="Times New Roman"/>
        </w:rPr>
        <w:t xml:space="preserve"> Zoltán (2016): A filozófia tankönyve. Szent István Társulat Apostoli Szentszék Könyvkiadója, Budapest. Elektronikus formátumban az alábbi oldalszámok fontos részét képezik a tartalmi követelményeknek: 15-22-o.; 30-47.o</w:t>
      </w:r>
      <w:proofErr w:type="gramStart"/>
      <w:r>
        <w:rPr>
          <w:rFonts w:ascii="Times New Roman" w:hAnsi="Times New Roman" w:cs="Times New Roman"/>
        </w:rPr>
        <w:t>,;</w:t>
      </w:r>
      <w:proofErr w:type="gramEnd"/>
      <w:r>
        <w:rPr>
          <w:rFonts w:ascii="Times New Roman" w:hAnsi="Times New Roman" w:cs="Times New Roman"/>
        </w:rPr>
        <w:t xml:space="preserve"> 80-102.o.; 129-144.o.; 195-209.o.; 234-260.o.; 402-416.o. </w:t>
      </w:r>
      <w:hyperlink r:id="rId5" w:history="1">
        <w:r w:rsidRPr="000211CA">
          <w:rPr>
            <w:rStyle w:val="Hiperhivatkozs"/>
            <w:rFonts w:ascii="Times New Roman" w:hAnsi="Times New Roman" w:cs="Times New Roman"/>
          </w:rPr>
          <w:t>https://real.mtak.hu/50033/1/Frenyo_Zoltan_A_filozofia_tankonyve_u.pdf</w:t>
        </w:r>
      </w:hyperlink>
      <w:r>
        <w:rPr>
          <w:rFonts w:ascii="Times New Roman" w:hAnsi="Times New Roman" w:cs="Times New Roman"/>
        </w:rPr>
        <w:t xml:space="preserve"> 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Karikó</w:t>
      </w:r>
      <w:proofErr w:type="spellEnd"/>
      <w:r>
        <w:rPr>
          <w:rFonts w:ascii="Times New Roman" w:hAnsi="Times New Roman" w:cs="Times New Roman"/>
        </w:rPr>
        <w:t xml:space="preserve"> Sándor </w:t>
      </w:r>
      <w:proofErr w:type="spellStart"/>
      <w:r>
        <w:rPr>
          <w:rFonts w:ascii="Times New Roman" w:hAnsi="Times New Roman" w:cs="Times New Roman"/>
        </w:rPr>
        <w:t>szerk</w:t>
      </w:r>
      <w:proofErr w:type="spellEnd"/>
      <w:r>
        <w:rPr>
          <w:rFonts w:ascii="Times New Roman" w:hAnsi="Times New Roman" w:cs="Times New Roman"/>
        </w:rPr>
        <w:t xml:space="preserve">. (2002): Az alkalmazott filozófia esélyei. Áron Kiadó, Budapest. </w:t>
      </w:r>
      <w:hyperlink r:id="rId6" w:history="1">
        <w:r w:rsidRPr="000211CA">
          <w:rPr>
            <w:rStyle w:val="Hiperhivatkozs"/>
            <w:rFonts w:ascii="Times New Roman" w:hAnsi="Times New Roman" w:cs="Times New Roman"/>
          </w:rPr>
          <w:t>https://real.mtak.hu/50033/1/Frenyo_Zoltan_A_filozofia_tankonyve_u.pdf</w:t>
        </w:r>
      </w:hyperlink>
      <w:r>
        <w:rPr>
          <w:rFonts w:ascii="Times New Roman" w:hAnsi="Times New Roman" w:cs="Times New Roman"/>
        </w:rPr>
        <w:t xml:space="preserve">  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Picard</w:t>
      </w:r>
      <w:proofErr w:type="spellEnd"/>
      <w:r>
        <w:rPr>
          <w:rFonts w:ascii="Times New Roman" w:hAnsi="Times New Roman" w:cs="Times New Roman"/>
        </w:rPr>
        <w:t xml:space="preserve">, Michael (2022): Filozófia. Az </w:t>
      </w:r>
      <w:proofErr w:type="gramStart"/>
      <w:r>
        <w:rPr>
          <w:rFonts w:ascii="Times New Roman" w:hAnsi="Times New Roman" w:cs="Times New Roman"/>
        </w:rPr>
        <w:t>etikától</w:t>
      </w:r>
      <w:proofErr w:type="gramEnd"/>
      <w:r>
        <w:rPr>
          <w:rFonts w:ascii="Times New Roman" w:hAnsi="Times New Roman" w:cs="Times New Roman"/>
        </w:rPr>
        <w:t xml:space="preserve"> a metafizikáig: kalandozások a bölcsességben és a valóságban. </w:t>
      </w:r>
      <w:proofErr w:type="spellStart"/>
      <w:r>
        <w:rPr>
          <w:rFonts w:ascii="Times New Roman" w:hAnsi="Times New Roman" w:cs="Times New Roman"/>
        </w:rPr>
        <w:t>Scolar</w:t>
      </w:r>
      <w:proofErr w:type="spellEnd"/>
      <w:r>
        <w:rPr>
          <w:rFonts w:ascii="Times New Roman" w:hAnsi="Times New Roman" w:cs="Times New Roman"/>
        </w:rPr>
        <w:t xml:space="preserve"> Kiadó, Budapest.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Steiger</w:t>
      </w:r>
      <w:proofErr w:type="spellEnd"/>
      <w:r>
        <w:rPr>
          <w:rFonts w:ascii="Times New Roman" w:hAnsi="Times New Roman" w:cs="Times New Roman"/>
        </w:rPr>
        <w:t xml:space="preserve"> Kornél </w:t>
      </w:r>
      <w:proofErr w:type="spellStart"/>
      <w:r>
        <w:rPr>
          <w:rFonts w:ascii="Times New Roman" w:hAnsi="Times New Roman" w:cs="Times New Roman"/>
        </w:rPr>
        <w:t>szerk</w:t>
      </w:r>
      <w:proofErr w:type="spellEnd"/>
      <w:r>
        <w:rPr>
          <w:rFonts w:ascii="Times New Roman" w:hAnsi="Times New Roman" w:cs="Times New Roman"/>
        </w:rPr>
        <w:t>.(2002): Bevezetés a filozófiába. Szöveggyűjtemény. Holnap Kiadó, Budapest.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Turay</w:t>
      </w:r>
      <w:proofErr w:type="spellEnd"/>
      <w:r>
        <w:rPr>
          <w:rFonts w:ascii="Times New Roman" w:hAnsi="Times New Roman" w:cs="Times New Roman"/>
        </w:rPr>
        <w:t xml:space="preserve"> Alfréd (2022): A filozófia története I. Az ókori bölcselet. T.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. Kiadó, Budapest. </w:t>
      </w:r>
      <w:hyperlink r:id="rId7" w:history="1">
        <w:r w:rsidRPr="000211CA">
          <w:rPr>
            <w:rStyle w:val="Hiperhivatkozs"/>
            <w:rFonts w:ascii="Times New Roman" w:hAnsi="Times New Roman" w:cs="Times New Roman"/>
          </w:rPr>
          <w:t>https://mek.oszk.hu/23700/23765/23765.pdf</w:t>
        </w:r>
      </w:hyperlink>
      <w:r>
        <w:rPr>
          <w:rFonts w:ascii="Times New Roman" w:hAnsi="Times New Roman" w:cs="Times New Roman"/>
        </w:rPr>
        <w:t xml:space="preserve"> Elektronikus formátumban az alábbi oldalszámok fontos részét képezik a tartalmi követelményeknek: 5-11.o.; 63-73.o.; 113-140.o.; 160-165.o.; 193-197.o.</w:t>
      </w:r>
    </w:p>
    <w:p w:rsidR="003D34F9" w:rsidRPr="00F149AE" w:rsidRDefault="008011D6" w:rsidP="00F149AE">
      <w:pPr>
        <w:spacing w:line="360" w:lineRule="auto"/>
        <w:jc w:val="both"/>
        <w:rPr>
          <w:rFonts w:ascii="Times New Roman" w:hAnsi="Times New Roman" w:cs="Times New Roman"/>
        </w:rPr>
      </w:pPr>
      <w:r w:rsidRPr="008011D6">
        <w:rPr>
          <w:rFonts w:ascii="Times New Roman" w:hAnsi="Times New Roman" w:cs="Times New Roman"/>
          <w:b/>
        </w:rPr>
        <w:t>Elektronikus segédanyagként</w:t>
      </w:r>
      <w:r>
        <w:rPr>
          <w:rFonts w:ascii="Times New Roman" w:hAnsi="Times New Roman" w:cs="Times New Roman"/>
        </w:rPr>
        <w:t xml:space="preserve"> az előadásokhoz kapcsolódó PPT-t is elérhetővé teszem a hallgatók számára.</w:t>
      </w:r>
    </w:p>
    <w:p w:rsidR="003D34F9" w:rsidRDefault="008011D6" w:rsidP="003D34F9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Nyíregyháza, 2026. augusztus</w:t>
      </w:r>
      <w:r w:rsidR="006748CC">
        <w:rPr>
          <w:rFonts w:ascii="Times New Roman" w:hAnsi="Times New Roman"/>
          <w:b/>
        </w:rPr>
        <w:t xml:space="preserve"> 2</w:t>
      </w:r>
      <w:r>
        <w:rPr>
          <w:rFonts w:ascii="Times New Roman" w:hAnsi="Times New Roman"/>
          <w:b/>
        </w:rPr>
        <w:t>6</w:t>
      </w:r>
      <w:r w:rsidR="003D34F9">
        <w:rPr>
          <w:rFonts w:ascii="Times New Roman" w:hAnsi="Times New Roman"/>
          <w:b/>
        </w:rPr>
        <w:t>.                                                  Körei László</w:t>
      </w:r>
    </w:p>
    <w:p w:rsidR="003D34F9" w:rsidRDefault="003D34F9" w:rsidP="003D34F9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Nyíregyházi Egyetem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Történettudományi és Filozófia Intézet</w:t>
      </w:r>
    </w:p>
    <w:p w:rsidR="003D34F9" w:rsidRDefault="003D34F9" w:rsidP="003D34F9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</w:t>
      </w:r>
      <w:proofErr w:type="gramStart"/>
      <w:r>
        <w:rPr>
          <w:rFonts w:ascii="Times New Roman" w:hAnsi="Times New Roman"/>
          <w:b/>
        </w:rPr>
        <w:t>egyetemi</w:t>
      </w:r>
      <w:proofErr w:type="gramEnd"/>
      <w:r>
        <w:rPr>
          <w:rFonts w:ascii="Times New Roman" w:hAnsi="Times New Roman"/>
          <w:b/>
        </w:rPr>
        <w:t xml:space="preserve"> oktató,  intézeti tanszékvezető</w:t>
      </w:r>
    </w:p>
    <w:p w:rsidR="003D34F9" w:rsidRDefault="003D34F9" w:rsidP="003D34F9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3D34F9" w:rsidRDefault="003D34F9" w:rsidP="003D34F9">
      <w:pPr>
        <w:spacing w:line="360" w:lineRule="auto"/>
        <w:rPr>
          <w:rFonts w:ascii="Times New Roman" w:hAnsi="Times New Roman" w:cs="Times New Roman"/>
          <w:bCs/>
        </w:rPr>
      </w:pPr>
    </w:p>
    <w:p w:rsidR="000E0FC5" w:rsidRDefault="001F6D55"/>
    <w:sectPr w:rsidR="000E0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44847"/>
    <w:multiLevelType w:val="hybridMultilevel"/>
    <w:tmpl w:val="F11AF9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F9"/>
    <w:rsid w:val="000711DA"/>
    <w:rsid w:val="001F6D55"/>
    <w:rsid w:val="002D4382"/>
    <w:rsid w:val="00397AD1"/>
    <w:rsid w:val="003D34F9"/>
    <w:rsid w:val="006748CC"/>
    <w:rsid w:val="00733ECA"/>
    <w:rsid w:val="008011D6"/>
    <w:rsid w:val="00866E3B"/>
    <w:rsid w:val="009B4B66"/>
    <w:rsid w:val="00A87FB7"/>
    <w:rsid w:val="00B20B79"/>
    <w:rsid w:val="00B73900"/>
    <w:rsid w:val="00BB130E"/>
    <w:rsid w:val="00C22E14"/>
    <w:rsid w:val="00C901B8"/>
    <w:rsid w:val="00D172AC"/>
    <w:rsid w:val="00F149AE"/>
    <w:rsid w:val="00F55E32"/>
    <w:rsid w:val="00FB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9517"/>
  <w15:chartTrackingRefBased/>
  <w15:docId w15:val="{57C20D37-6B00-4EDD-9623-51691D0E3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D34F9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D34F9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D3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k.oszk.hu/23700/23765/2376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al.mtak.hu/50033/1/Frenyo_Zoltan_A_filozofia_tankonyve_u.pdf" TargetMode="External"/><Relationship Id="rId5" Type="http://schemas.openxmlformats.org/officeDocument/2006/relationships/hyperlink" Target="https://real.mtak.hu/50033/1/Frenyo_Zoltan_A_filozofia_tankonyve_u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Körei László</dc:creator>
  <cp:keywords/>
  <dc:description/>
  <cp:lastModifiedBy>Körei László PhD-doktorandusz</cp:lastModifiedBy>
  <cp:revision>3</cp:revision>
  <dcterms:created xsi:type="dcterms:W3CDTF">2026-09-14T05:13:00Z</dcterms:created>
  <dcterms:modified xsi:type="dcterms:W3CDTF">2026-09-14T05:16:00Z</dcterms:modified>
</cp:coreProperties>
</file>