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BD76" w14:textId="578C33A7" w:rsidR="00E13E55" w:rsidRPr="00E13E55" w:rsidRDefault="00F97A3E" w:rsidP="00E13E55">
      <w:pPr>
        <w:rPr>
          <w:b/>
        </w:rPr>
      </w:pPr>
      <w:r>
        <w:rPr>
          <w:b/>
        </w:rPr>
        <w:t xml:space="preserve">Szakmódszertan </w:t>
      </w:r>
      <w:r w:rsidR="00B318C7">
        <w:rPr>
          <w:b/>
        </w:rPr>
        <w:t>3</w:t>
      </w:r>
      <w:r>
        <w:rPr>
          <w:b/>
        </w:rPr>
        <w:t>.</w:t>
      </w:r>
    </w:p>
    <w:p w14:paraId="45805539" w14:textId="38128DC0" w:rsidR="005502A0" w:rsidRDefault="00607BA0" w:rsidP="00AE0209">
      <w:pPr>
        <w:rPr>
          <w:b/>
        </w:rPr>
      </w:pPr>
      <w:r>
        <w:rPr>
          <w:b/>
        </w:rPr>
        <w:t>O</w:t>
      </w:r>
      <w:r w:rsidR="00F97A3E">
        <w:rPr>
          <w:b/>
        </w:rPr>
        <w:t>TR</w:t>
      </w:r>
      <w:r>
        <w:rPr>
          <w:b/>
        </w:rPr>
        <w:t>800</w:t>
      </w:r>
      <w:r w:rsidR="00B318C7">
        <w:rPr>
          <w:b/>
        </w:rPr>
        <w:t>3</w:t>
      </w:r>
      <w:r w:rsidR="008A7959">
        <w:rPr>
          <w:b/>
        </w:rPr>
        <w:t xml:space="preserve"> </w:t>
      </w:r>
    </w:p>
    <w:p w14:paraId="6418A557" w14:textId="77777777" w:rsidR="00DE6CC4" w:rsidRDefault="00DE6CC4" w:rsidP="00AE0209"/>
    <w:p w14:paraId="305BFFD6" w14:textId="0DCE4839" w:rsidR="00DE6CC4" w:rsidRPr="009A4485" w:rsidRDefault="00DE6CC4" w:rsidP="00DE6CC4">
      <w:pPr>
        <w:jc w:val="both"/>
      </w:pPr>
      <w:r>
        <w:t>A Szakmódszertan 3. tárgy középpontjában három, a hatékony történelemtanári szempontjából alapvető fontosságú terület</w:t>
      </w:r>
      <w:r w:rsidR="007E2CA8">
        <w:t>, NAT-KET és érettségi fókuszú</w:t>
      </w:r>
      <w:r>
        <w:t xml:space="preserve"> megismerése áll. </w:t>
      </w:r>
      <w:r w:rsidR="007E2CA8">
        <w:t>A</w:t>
      </w:r>
      <w:r>
        <w:t xml:space="preserve"> megfelelő szemléltetőeszközök kiválasztása, a térben és időben történő tájékozódás elősegítése, illetve a diákok értékelése</w:t>
      </w:r>
      <w:r w:rsidR="001069E8">
        <w:t>,</w:t>
      </w:r>
      <w:r>
        <w:t xml:space="preserve"> olyan kérdések és feladatok, amelyek minden történelemór</w:t>
      </w:r>
      <w:r w:rsidR="007E2CA8">
        <w:t xml:space="preserve">a </w:t>
      </w:r>
      <w:r w:rsidR="001069E8">
        <w:t xml:space="preserve">tervezése és lebonyolítása </w:t>
      </w:r>
      <w:r w:rsidR="007E2CA8">
        <w:t>kapcsán felmerülnek</w:t>
      </w:r>
      <w:r>
        <w:t>.</w:t>
      </w:r>
      <w:r w:rsidR="007E2CA8">
        <w:t xml:space="preserve"> </w:t>
      </w:r>
      <w:r>
        <w:t xml:space="preserve">   </w:t>
      </w:r>
    </w:p>
    <w:p w14:paraId="67524120" w14:textId="77777777" w:rsidR="00A573A6" w:rsidRPr="009A4485" w:rsidRDefault="00A573A6" w:rsidP="00A573A6"/>
    <w:p w14:paraId="59994529" w14:textId="77777777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67FF1C3F" w14:textId="77777777" w:rsidR="00042EE9" w:rsidRDefault="00042EE9" w:rsidP="001C1527">
      <w:pPr>
        <w:ind w:left="709" w:hanging="699"/>
        <w:rPr>
          <w:b/>
          <w:bCs/>
        </w:rPr>
      </w:pPr>
    </w:p>
    <w:p w14:paraId="40EB7B5F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22F58A5A" w14:textId="77777777" w:rsidR="00B0686F" w:rsidRDefault="00B0686F" w:rsidP="008F3FC6">
      <w:pPr>
        <w:ind w:left="10"/>
        <w:rPr>
          <w:bCs/>
        </w:rPr>
      </w:pPr>
      <w:r>
        <w:rPr>
          <w:bCs/>
        </w:rPr>
        <w:t>1.</w:t>
      </w:r>
      <w:r>
        <w:rPr>
          <w:bCs/>
        </w:rPr>
        <w:tab/>
      </w:r>
      <w:r>
        <w:rPr>
          <w:bCs/>
        </w:rPr>
        <w:t xml:space="preserve">A </w:t>
      </w:r>
      <w:r w:rsidRPr="002E1BAC">
        <w:rPr>
          <w:bCs/>
        </w:rPr>
        <w:t>tematika bemutatása, a követelmények</w:t>
      </w:r>
      <w:r>
        <w:rPr>
          <w:bCs/>
        </w:rPr>
        <w:t xml:space="preserve"> </w:t>
      </w:r>
      <w:r w:rsidRPr="002E1BAC">
        <w:rPr>
          <w:bCs/>
        </w:rPr>
        <w:t>megbeszélése</w:t>
      </w:r>
      <w:r>
        <w:rPr>
          <w:bCs/>
        </w:rPr>
        <w:t xml:space="preserve">, </w:t>
      </w:r>
      <w:r w:rsidRPr="00505386">
        <w:rPr>
          <w:bCs/>
        </w:rPr>
        <w:t>a kurzus tematikájának</w:t>
      </w:r>
    </w:p>
    <w:p w14:paraId="41E410BC" w14:textId="40C973BD" w:rsidR="00B0686F" w:rsidRDefault="00B0686F" w:rsidP="008F3FC6">
      <w:pPr>
        <w:ind w:left="10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Pr="00505386">
        <w:rPr>
          <w:bCs/>
        </w:rPr>
        <w:t>kapcsolódása a NAT-hoz</w:t>
      </w:r>
      <w:r>
        <w:rPr>
          <w:bCs/>
        </w:rPr>
        <w:t>,</w:t>
      </w:r>
      <w:r w:rsidRPr="00505386">
        <w:rPr>
          <w:bCs/>
        </w:rPr>
        <w:t xml:space="preserve"> a kerettantervekhez</w:t>
      </w:r>
      <w:r>
        <w:rPr>
          <w:bCs/>
        </w:rPr>
        <w:t xml:space="preserve"> és az érettségi követelményekhez</w:t>
      </w:r>
    </w:p>
    <w:p w14:paraId="58A7ADBF" w14:textId="52861761" w:rsidR="00C25B51" w:rsidRDefault="00C25B51" w:rsidP="008F3FC6">
      <w:pPr>
        <w:ind w:left="10"/>
        <w:rPr>
          <w:bCs/>
        </w:rPr>
      </w:pPr>
      <w:r>
        <w:rPr>
          <w:bCs/>
        </w:rPr>
        <w:t>2</w:t>
      </w:r>
      <w:r w:rsidR="009B2463">
        <w:rPr>
          <w:bCs/>
        </w:rPr>
        <w:t>-3</w:t>
      </w:r>
      <w:r>
        <w:rPr>
          <w:bCs/>
        </w:rPr>
        <w:t>.</w:t>
      </w:r>
      <w:r>
        <w:rPr>
          <w:bCs/>
        </w:rPr>
        <w:tab/>
      </w:r>
      <w:r w:rsidR="00B0686F">
        <w:rPr>
          <w:bCs/>
        </w:rPr>
        <w:t xml:space="preserve">Szemléltetés történelemórán: hagyományos eszközkészlet és az auditív </w:t>
      </w:r>
      <w:r w:rsidR="006457DB">
        <w:rPr>
          <w:bCs/>
        </w:rPr>
        <w:t>szemléltetés</w:t>
      </w:r>
    </w:p>
    <w:p w14:paraId="2A1C2D4D" w14:textId="3E3B0160" w:rsidR="00B0686F" w:rsidRDefault="00B0686F" w:rsidP="008F3FC6">
      <w:pPr>
        <w:ind w:left="10"/>
        <w:rPr>
          <w:bCs/>
        </w:rPr>
      </w:pPr>
      <w:r>
        <w:rPr>
          <w:bCs/>
        </w:rPr>
        <w:t>4-5.</w:t>
      </w:r>
      <w:r>
        <w:rPr>
          <w:bCs/>
        </w:rPr>
        <w:tab/>
        <w:t xml:space="preserve">Szemléltetés történelemórán: </w:t>
      </w:r>
      <w:r w:rsidR="006457DB">
        <w:rPr>
          <w:bCs/>
        </w:rPr>
        <w:t>vizuális szemléltetés</w:t>
      </w:r>
    </w:p>
    <w:p w14:paraId="00C5E8D5" w14:textId="332B92F7" w:rsidR="00C25B51" w:rsidRDefault="00E53918" w:rsidP="008F3FC6">
      <w:pPr>
        <w:ind w:left="10"/>
        <w:rPr>
          <w:bCs/>
        </w:rPr>
      </w:pPr>
      <w:r>
        <w:rPr>
          <w:bCs/>
        </w:rPr>
        <w:t>6-7</w:t>
      </w:r>
      <w:r w:rsidR="00C25B51">
        <w:rPr>
          <w:bCs/>
        </w:rPr>
        <w:t xml:space="preserve">. </w:t>
      </w:r>
      <w:r w:rsidR="00C25B51">
        <w:rPr>
          <w:bCs/>
        </w:rPr>
        <w:tab/>
      </w:r>
      <w:r w:rsidR="006457DB">
        <w:rPr>
          <w:bCs/>
        </w:rPr>
        <w:t>Tájékozódás térben és időben</w:t>
      </w:r>
    </w:p>
    <w:p w14:paraId="24E8C73A" w14:textId="7C73BCAA" w:rsidR="008F3FC6" w:rsidRPr="00A4298B" w:rsidRDefault="00E53918" w:rsidP="008F3FC6">
      <w:pPr>
        <w:ind w:left="10"/>
        <w:rPr>
          <w:bCs/>
        </w:rPr>
      </w:pPr>
      <w:r>
        <w:rPr>
          <w:bCs/>
        </w:rPr>
        <w:t>8</w:t>
      </w:r>
      <w:r w:rsidR="006457DB">
        <w:rPr>
          <w:bCs/>
        </w:rPr>
        <w:t>-9</w:t>
      </w:r>
      <w:r w:rsidR="00EF2570">
        <w:rPr>
          <w:bCs/>
        </w:rPr>
        <w:t xml:space="preserve">. </w:t>
      </w:r>
      <w:r w:rsidR="008F3FC6">
        <w:rPr>
          <w:bCs/>
        </w:rPr>
        <w:tab/>
      </w:r>
      <w:r w:rsidR="006457DB">
        <w:rPr>
          <w:bCs/>
        </w:rPr>
        <w:t>Az értékelés célja, fajtái és eszközei</w:t>
      </w:r>
      <w:r w:rsidR="00C25B51">
        <w:rPr>
          <w:bCs/>
        </w:rPr>
        <w:t xml:space="preserve"> </w:t>
      </w:r>
    </w:p>
    <w:p w14:paraId="23F0DAF9" w14:textId="55AB6F6C" w:rsidR="006457DB" w:rsidRDefault="00EF2570" w:rsidP="008F3FC6">
      <w:pPr>
        <w:rPr>
          <w:bCs/>
        </w:rPr>
      </w:pPr>
      <w:r>
        <w:rPr>
          <w:bCs/>
        </w:rPr>
        <w:t>1</w:t>
      </w:r>
      <w:r w:rsidR="00BA2F2E">
        <w:rPr>
          <w:bCs/>
        </w:rPr>
        <w:t>0</w:t>
      </w:r>
      <w:r w:rsidR="00584FC5">
        <w:rPr>
          <w:bCs/>
        </w:rPr>
        <w:t>.</w:t>
      </w:r>
      <w:r w:rsidR="006457DB">
        <w:rPr>
          <w:bCs/>
        </w:rPr>
        <w:tab/>
        <w:t>Érettségi: különbség a közép- és emeltszint között</w:t>
      </w:r>
    </w:p>
    <w:p w14:paraId="57EA6463" w14:textId="2107A56C" w:rsidR="006457DB" w:rsidRDefault="006457DB" w:rsidP="008F3FC6">
      <w:pPr>
        <w:rPr>
          <w:bCs/>
        </w:rPr>
      </w:pPr>
      <w:r>
        <w:rPr>
          <w:bCs/>
        </w:rPr>
        <w:t>11.</w:t>
      </w:r>
      <w:r>
        <w:rPr>
          <w:bCs/>
        </w:rPr>
        <w:tab/>
        <w:t>Érettségi: témakörök</w:t>
      </w:r>
    </w:p>
    <w:p w14:paraId="08F429DC" w14:textId="46AC1BE7" w:rsidR="008F3FC6" w:rsidRDefault="006457DB" w:rsidP="008F3FC6">
      <w:pPr>
        <w:rPr>
          <w:bCs/>
        </w:rPr>
      </w:pPr>
      <w:r>
        <w:rPr>
          <w:bCs/>
        </w:rPr>
        <w:t>12-13.</w:t>
      </w:r>
      <w:r>
        <w:rPr>
          <w:bCs/>
        </w:rPr>
        <w:tab/>
        <w:t>Érettségi: írásban és szóban</w:t>
      </w:r>
      <w:r>
        <w:rPr>
          <w:bCs/>
        </w:rPr>
        <w:tab/>
      </w:r>
      <w:r w:rsidR="00584FC5">
        <w:rPr>
          <w:bCs/>
        </w:rPr>
        <w:t xml:space="preserve"> </w:t>
      </w:r>
    </w:p>
    <w:p w14:paraId="03A66717" w14:textId="673B28BD" w:rsidR="009B2463" w:rsidRDefault="009B2463" w:rsidP="008F3FC6">
      <w:pPr>
        <w:rPr>
          <w:bCs/>
        </w:rPr>
      </w:pPr>
      <w:r>
        <w:rPr>
          <w:bCs/>
        </w:rPr>
        <w:t xml:space="preserve">14. </w:t>
      </w:r>
      <w:r>
        <w:rPr>
          <w:bCs/>
        </w:rPr>
        <w:tab/>
        <w:t>A kurzus során nyújtott teljesítmények értékelése</w:t>
      </w:r>
    </w:p>
    <w:p w14:paraId="19F69BCA" w14:textId="77777777" w:rsidR="002E1BAC" w:rsidRDefault="002E1BAC" w:rsidP="00A573A6">
      <w:pPr>
        <w:ind w:left="709" w:hanging="699"/>
        <w:rPr>
          <w:bCs/>
        </w:rPr>
      </w:pPr>
    </w:p>
    <w:p w14:paraId="24C35712" w14:textId="77777777" w:rsidR="00A573A6" w:rsidRPr="009A4485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74F01A56" w14:textId="77777777" w:rsidR="00A573A6" w:rsidRPr="009A4485" w:rsidRDefault="00A573A6" w:rsidP="00A573A6">
      <w:pPr>
        <w:numPr>
          <w:ilvl w:val="0"/>
          <w:numId w:val="1"/>
        </w:numPr>
        <w:jc w:val="both"/>
      </w:pPr>
      <w:r w:rsidRPr="009A4485">
        <w:t xml:space="preserve">A gyakorlati foglalkozásokon a részvétel kötelező. A félévi hiányzás megengedhető mértéke </w:t>
      </w:r>
      <w:r w:rsidR="00B871BE">
        <w:t xml:space="preserve">teljes idejű képzésben </w:t>
      </w:r>
      <w:r w:rsidRPr="009A4485">
        <w:t xml:space="preserve">a tantárgy heti kontaktóraszámának háromszorosa. Ennek túllépése esetén a félév </w:t>
      </w:r>
      <w:r w:rsidR="002055BB" w:rsidRPr="009A4485">
        <w:t>nem értékelhető</w:t>
      </w:r>
      <w:r w:rsidR="003B1770" w:rsidRPr="009A4485">
        <w:t xml:space="preserve"> (TVSz 8.§ 1.)</w:t>
      </w:r>
    </w:p>
    <w:p w14:paraId="3A2F5C6A" w14:textId="77777777" w:rsidR="00A573A6" w:rsidRPr="009A4485" w:rsidRDefault="00A573A6"/>
    <w:p w14:paraId="45F91C0F" w14:textId="77777777" w:rsidR="009638AC" w:rsidRPr="009A4485" w:rsidRDefault="009638AC" w:rsidP="009638AC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  <w:r w:rsidR="007755F2">
        <w:rPr>
          <w:b/>
        </w:rPr>
        <w:t xml:space="preserve"> </w:t>
      </w:r>
    </w:p>
    <w:p w14:paraId="00B64538" w14:textId="77777777" w:rsidR="009638AC" w:rsidRPr="009A4485" w:rsidRDefault="009638AC" w:rsidP="009638AC">
      <w:pPr>
        <w:jc w:val="both"/>
        <w:rPr>
          <w:b/>
        </w:rPr>
      </w:pPr>
    </w:p>
    <w:p w14:paraId="6B8A19AF" w14:textId="77777777" w:rsidR="00AD2140" w:rsidRPr="009A4485" w:rsidRDefault="00AD2140" w:rsidP="00AD2140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</w:p>
    <w:p w14:paraId="7C82A811" w14:textId="77777777" w:rsidR="00D032CB" w:rsidRDefault="009133A7" w:rsidP="00373F23">
      <w:pPr>
        <w:pStyle w:val="Listaszerbekezds"/>
        <w:numPr>
          <w:ilvl w:val="0"/>
          <w:numId w:val="1"/>
        </w:numPr>
        <w:rPr>
          <w:bCs/>
        </w:rPr>
      </w:pPr>
      <w:r>
        <w:rPr>
          <w:bCs/>
        </w:rPr>
        <w:t>feladat</w:t>
      </w:r>
      <w:r w:rsidR="00D032CB">
        <w:rPr>
          <w:bCs/>
        </w:rPr>
        <w:t>ok (min. hat)</w:t>
      </w:r>
      <w:r>
        <w:rPr>
          <w:bCs/>
        </w:rPr>
        <w:t xml:space="preserve"> készítése</w:t>
      </w:r>
    </w:p>
    <w:p w14:paraId="2C082C16" w14:textId="22C46313" w:rsidR="00373F23" w:rsidRDefault="00D032CB" w:rsidP="00373F23">
      <w:pPr>
        <w:pStyle w:val="Listaszerbekezds"/>
        <w:numPr>
          <w:ilvl w:val="0"/>
          <w:numId w:val="1"/>
        </w:numPr>
        <w:rPr>
          <w:bCs/>
        </w:rPr>
      </w:pPr>
      <w:r>
        <w:rPr>
          <w:bCs/>
        </w:rPr>
        <w:t>a feladatok elemzése</w:t>
      </w:r>
      <w:r w:rsidR="009133A7">
        <w:rPr>
          <w:bCs/>
        </w:rPr>
        <w:t xml:space="preserve"> </w:t>
      </w:r>
    </w:p>
    <w:p w14:paraId="50902162" w14:textId="77777777" w:rsidR="00373F23" w:rsidRDefault="00373F23" w:rsidP="00373F23">
      <w:pPr>
        <w:pStyle w:val="Listaszerbekezds"/>
        <w:numPr>
          <w:ilvl w:val="0"/>
          <w:numId w:val="1"/>
        </w:numPr>
        <w:rPr>
          <w:bCs/>
        </w:rPr>
      </w:pPr>
      <w:r>
        <w:rPr>
          <w:bCs/>
        </w:rPr>
        <w:t>órai aktivitás</w:t>
      </w:r>
    </w:p>
    <w:p w14:paraId="445D7AD4" w14:textId="77777777" w:rsidR="000F1F83" w:rsidRPr="000F1F83" w:rsidRDefault="000F1F83" w:rsidP="000F1F83">
      <w:pPr>
        <w:pStyle w:val="Listaszerbekezds"/>
        <w:ind w:left="466"/>
        <w:rPr>
          <w:bCs/>
        </w:rPr>
      </w:pPr>
    </w:p>
    <w:p w14:paraId="513DE2C4" w14:textId="77777777" w:rsidR="009638AC" w:rsidRPr="00B1365A" w:rsidRDefault="009638AC" w:rsidP="00F22FF0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14:paraId="4E316B8B" w14:textId="77777777" w:rsidR="00373F23" w:rsidRPr="00644CE7" w:rsidRDefault="00373F23" w:rsidP="00373F23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>
        <w:rPr>
          <w:bCs/>
        </w:rPr>
        <w:t>A félév során elvárt az órákon való aktív részvétel</w:t>
      </w:r>
    </w:p>
    <w:p w14:paraId="58F79461" w14:textId="77777777" w:rsidR="00B8108B" w:rsidRDefault="00B8108B" w:rsidP="004332E5">
      <w:pPr>
        <w:rPr>
          <w:b/>
          <w:bCs/>
        </w:rPr>
      </w:pPr>
    </w:p>
    <w:p w14:paraId="2D0421C2" w14:textId="77777777" w:rsidR="00DB5731" w:rsidRDefault="00B56D8B" w:rsidP="004332E5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="00510FDE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128FE51F" w14:textId="77777777" w:rsidR="00373F23" w:rsidRDefault="00373F23" w:rsidP="00373F23">
      <w:pPr>
        <w:rPr>
          <w:bCs/>
        </w:rPr>
      </w:pPr>
      <w:r>
        <w:rPr>
          <w:bCs/>
        </w:rPr>
        <w:t>Az érdemjegyet a következő három kritérium teljesítésével lehet megszerezni:</w:t>
      </w:r>
    </w:p>
    <w:p w14:paraId="7C53A7B1" w14:textId="60A89F7B" w:rsidR="00F97A3E" w:rsidRDefault="00D032CB" w:rsidP="00F97A3E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feladatok készítése</w:t>
      </w:r>
      <w:r w:rsidR="00F97A3E">
        <w:rPr>
          <w:bCs/>
        </w:rPr>
        <w:t xml:space="preserve">: </w:t>
      </w:r>
      <w:r>
        <w:rPr>
          <w:bCs/>
        </w:rPr>
        <w:t>a középszintű érettségi témaköreihez kapcsolódó gyakorlófeladatok készítése</w:t>
      </w:r>
      <w:r w:rsidR="00F97A3E">
        <w:rPr>
          <w:bCs/>
        </w:rPr>
        <w:t xml:space="preserve"> (a leadás módja: emailben: </w:t>
      </w:r>
      <w:hyperlink r:id="rId5" w:history="1">
        <w:r w:rsidR="00F97A3E" w:rsidRPr="00A04701">
          <w:rPr>
            <w:rStyle w:val="Hiperhivatkozs"/>
            <w:bCs/>
          </w:rPr>
          <w:t>szabo-zsoldos.gabor@nye.hu</w:t>
        </w:r>
      </w:hyperlink>
      <w:r w:rsidR="00F97A3E" w:rsidRPr="00F97A3E">
        <w:rPr>
          <w:bCs/>
        </w:rPr>
        <w:t xml:space="preserve"> </w:t>
      </w:r>
      <w:r w:rsidR="00F97A3E">
        <w:rPr>
          <w:bCs/>
        </w:rPr>
        <w:t>leadás határideje: 202</w:t>
      </w:r>
      <w:r>
        <w:rPr>
          <w:bCs/>
        </w:rPr>
        <w:t>6</w:t>
      </w:r>
      <w:r w:rsidR="00F97A3E">
        <w:rPr>
          <w:bCs/>
        </w:rPr>
        <w:t xml:space="preserve">. </w:t>
      </w:r>
      <w:r>
        <w:rPr>
          <w:bCs/>
        </w:rPr>
        <w:t>május</w:t>
      </w:r>
      <w:r w:rsidR="00F97A3E">
        <w:rPr>
          <w:bCs/>
        </w:rPr>
        <w:t xml:space="preserve"> </w:t>
      </w:r>
      <w:r>
        <w:rPr>
          <w:bCs/>
        </w:rPr>
        <w:t>4</w:t>
      </w:r>
      <w:r w:rsidR="00F97A3E">
        <w:rPr>
          <w:bCs/>
        </w:rPr>
        <w:t>.)</w:t>
      </w:r>
    </w:p>
    <w:p w14:paraId="5C850100" w14:textId="46AB994C" w:rsidR="00F97A3E" w:rsidRDefault="00D032CB" w:rsidP="00F97A3E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a feladatok írásbeli elemzése</w:t>
      </w:r>
      <w:r w:rsidR="00F97A3E">
        <w:rPr>
          <w:bCs/>
        </w:rPr>
        <w:t xml:space="preserve">: </w:t>
      </w:r>
      <w:r w:rsidR="00E8727D">
        <w:rPr>
          <w:bCs/>
        </w:rPr>
        <w:t>4</w:t>
      </w:r>
      <w:r w:rsidR="00E8727D">
        <w:rPr>
          <w:bCs/>
        </w:rPr>
        <w:t xml:space="preserve"> oldalas esszé (TNR betűtípus, 1,5-es sorköz, sorkizárt), amely kitér a feladat</w:t>
      </w:r>
      <w:r w:rsidR="00E8727D">
        <w:rPr>
          <w:bCs/>
        </w:rPr>
        <w:t>ok</w:t>
      </w:r>
      <w:r w:rsidR="00E8727D">
        <w:rPr>
          <w:bCs/>
        </w:rPr>
        <w:t xml:space="preserve"> alkalmazásának technikai igényei, a pozitívumok és negatívumok elemző bemutatása mellett arra is, hogy milyen módon járul</w:t>
      </w:r>
      <w:r w:rsidR="00E8727D">
        <w:rPr>
          <w:bCs/>
        </w:rPr>
        <w:t>nak</w:t>
      </w:r>
      <w:r w:rsidR="00E8727D">
        <w:rPr>
          <w:bCs/>
        </w:rPr>
        <w:t xml:space="preserve"> hozzá a </w:t>
      </w:r>
      <w:r w:rsidR="00E8727D">
        <w:rPr>
          <w:bCs/>
        </w:rPr>
        <w:t>középszintű érettségire történő</w:t>
      </w:r>
      <w:r w:rsidR="00E8727D">
        <w:rPr>
          <w:bCs/>
        </w:rPr>
        <w:t xml:space="preserve"> hatékonyabb </w:t>
      </w:r>
      <w:r w:rsidR="00E8727D">
        <w:rPr>
          <w:bCs/>
        </w:rPr>
        <w:t>felkészüléshez és az adott témakör feldolgozásához</w:t>
      </w:r>
      <w:r w:rsidR="00E8727D">
        <w:rPr>
          <w:bCs/>
        </w:rPr>
        <w:t xml:space="preserve"> </w:t>
      </w:r>
      <w:r w:rsidR="00DE7069">
        <w:rPr>
          <w:bCs/>
        </w:rPr>
        <w:t xml:space="preserve">(a leadás módja: emailben: </w:t>
      </w:r>
      <w:hyperlink r:id="rId6" w:history="1">
        <w:r w:rsidR="00DE7069" w:rsidRPr="00A04701">
          <w:rPr>
            <w:rStyle w:val="Hiperhivatkozs"/>
            <w:bCs/>
          </w:rPr>
          <w:t>szabo-zsoldos.gabor@nye.hu</w:t>
        </w:r>
      </w:hyperlink>
      <w:r w:rsidR="00DE7069">
        <w:rPr>
          <w:bCs/>
        </w:rPr>
        <w:t>; leadás határideje: 202</w:t>
      </w:r>
      <w:r w:rsidR="00DE7069">
        <w:rPr>
          <w:bCs/>
        </w:rPr>
        <w:t>6</w:t>
      </w:r>
      <w:r w:rsidR="00DE7069">
        <w:rPr>
          <w:bCs/>
        </w:rPr>
        <w:t xml:space="preserve">. </w:t>
      </w:r>
      <w:r w:rsidR="00DE7069">
        <w:rPr>
          <w:bCs/>
        </w:rPr>
        <w:t>május</w:t>
      </w:r>
      <w:r w:rsidR="00DE7069">
        <w:rPr>
          <w:bCs/>
        </w:rPr>
        <w:t xml:space="preserve"> </w:t>
      </w:r>
      <w:r w:rsidR="00DE7069">
        <w:rPr>
          <w:bCs/>
        </w:rPr>
        <w:t>4</w:t>
      </w:r>
      <w:r w:rsidR="00DE7069">
        <w:rPr>
          <w:bCs/>
        </w:rPr>
        <w:t>.)</w:t>
      </w:r>
    </w:p>
    <w:p w14:paraId="0B9DCE3D" w14:textId="4024E1F5" w:rsidR="00373F23" w:rsidRDefault="00373F23" w:rsidP="00373F23">
      <w:pPr>
        <w:rPr>
          <w:bCs/>
        </w:rPr>
      </w:pPr>
      <w:r>
        <w:rPr>
          <w:bCs/>
        </w:rPr>
        <w:t>Az elmaradt automatikusan elégtelen osztályzatot von maga után.</w:t>
      </w:r>
    </w:p>
    <w:p w14:paraId="3FFDAF82" w14:textId="77777777" w:rsidR="00C335A2" w:rsidRDefault="00C335A2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0242F4A8" w14:textId="77777777" w:rsidR="009042C0" w:rsidRPr="009042C0" w:rsidRDefault="00C335A2" w:rsidP="009042C0">
      <w:pPr>
        <w:rPr>
          <w:b/>
          <w:bCs/>
        </w:rPr>
      </w:pPr>
      <w:r w:rsidRPr="00823F3C">
        <w:rPr>
          <w:b/>
          <w:bCs/>
        </w:rPr>
        <w:lastRenderedPageBreak/>
        <w:t>Ajánlott irodalom</w:t>
      </w:r>
    </w:p>
    <w:p w14:paraId="1E7679B1" w14:textId="1321EFA8" w:rsidR="00032930" w:rsidRDefault="00032930" w:rsidP="00B26E62">
      <w:pPr>
        <w:spacing w:line="360" w:lineRule="auto"/>
        <w:rPr>
          <w:bCs/>
        </w:rPr>
      </w:pPr>
      <w:r w:rsidRPr="00032930">
        <w:rPr>
          <w:bCs/>
        </w:rPr>
        <w:t>B. Mátyus Gyöngyi</w:t>
      </w:r>
      <w:r>
        <w:rPr>
          <w:bCs/>
        </w:rPr>
        <w:t xml:space="preserve"> </w:t>
      </w:r>
      <w:r w:rsidRPr="00B26E62">
        <w:rPr>
          <w:bCs/>
        </w:rPr>
        <w:t>–</w:t>
      </w:r>
      <w:r w:rsidRPr="00032930">
        <w:rPr>
          <w:bCs/>
        </w:rPr>
        <w:t xml:space="preserve"> Bori István: Történelem érettségi témavázlatok, 4. átdolgozott kiadás a 2017-től érvényes érettségi követelmények szerint, I. Középszint, Amtak Bt. 2016</w:t>
      </w:r>
      <w:r>
        <w:rPr>
          <w:bCs/>
        </w:rPr>
        <w:t>.</w:t>
      </w:r>
    </w:p>
    <w:p w14:paraId="5DB0901F" w14:textId="51394E1C" w:rsidR="00B26E62" w:rsidRPr="00B26E62" w:rsidRDefault="00B26E62" w:rsidP="00B26E62">
      <w:pPr>
        <w:spacing w:line="360" w:lineRule="auto"/>
        <w:rPr>
          <w:bCs/>
        </w:rPr>
      </w:pPr>
      <w:r w:rsidRPr="00B26E62">
        <w:rPr>
          <w:bCs/>
        </w:rPr>
        <w:t>Berend T. Iván: A történettudomány társadalmi hasznossága. In: Uő: Napjaink – a történelemben. Budapest, 1980.</w:t>
      </w:r>
    </w:p>
    <w:p w14:paraId="27FDDAE9" w14:textId="05B7888C" w:rsidR="00B5354D" w:rsidRDefault="00B5354D" w:rsidP="00B26E62">
      <w:pPr>
        <w:spacing w:line="360" w:lineRule="auto"/>
        <w:rPr>
          <w:bCs/>
        </w:rPr>
      </w:pPr>
      <w:r w:rsidRPr="00B5354D">
        <w:rPr>
          <w:bCs/>
        </w:rPr>
        <w:t>Csepela Jánosné - Horváth Péter - Katona András - Nagyajtai Anna: A történelemtanítás gyakorlata: Tantárgypedagógiai tankönyv. Budapest, 2003.</w:t>
      </w:r>
    </w:p>
    <w:p w14:paraId="65D42D75" w14:textId="77777777" w:rsidR="00B26E62" w:rsidRPr="00B26E62" w:rsidRDefault="00B26E62" w:rsidP="00B26E62">
      <w:pPr>
        <w:spacing w:line="360" w:lineRule="auto"/>
        <w:rPr>
          <w:bCs/>
        </w:rPr>
      </w:pPr>
      <w:r w:rsidRPr="00B26E62">
        <w:rPr>
          <w:bCs/>
        </w:rPr>
        <w:t>Jakab György: Kalandozás a történelemtanítás kánonja körül. Élet és Irodalom, 2004. 22. sz.</w:t>
      </w:r>
    </w:p>
    <w:p w14:paraId="4C9BCCC3" w14:textId="1C8684A1" w:rsidR="00B5354D" w:rsidRDefault="00B5354D" w:rsidP="00B26E62">
      <w:pPr>
        <w:spacing w:line="360" w:lineRule="auto"/>
        <w:rPr>
          <w:bCs/>
        </w:rPr>
      </w:pPr>
      <w:r w:rsidRPr="00FA7D34">
        <w:rPr>
          <w:bCs/>
        </w:rPr>
        <w:t>Katona András – Sallai József: A történelemtanítás elmélete. Budapest, 2002</w:t>
      </w:r>
      <w:r>
        <w:rPr>
          <w:bCs/>
        </w:rPr>
        <w:t>.</w:t>
      </w:r>
    </w:p>
    <w:p w14:paraId="17E0CA1B" w14:textId="0A7BDB61" w:rsidR="00B26E62" w:rsidRPr="00B26E62" w:rsidRDefault="00B26E62" w:rsidP="00B26E62">
      <w:pPr>
        <w:spacing w:line="360" w:lineRule="auto"/>
        <w:rPr>
          <w:bCs/>
        </w:rPr>
      </w:pPr>
      <w:r w:rsidRPr="00B26E62">
        <w:rPr>
          <w:bCs/>
        </w:rPr>
        <w:t>Knausz Imre: Tudjuk, de nem tesszük. Töprengés a történelemtanításról. In: Uő: Történelem és oktatás. FPI, Budapest, 1998. 173–185.</w:t>
      </w:r>
    </w:p>
    <w:p w14:paraId="25B6372A" w14:textId="77777777" w:rsidR="00B26E62" w:rsidRPr="00B26E62" w:rsidRDefault="00B26E62" w:rsidP="00B26E62">
      <w:pPr>
        <w:spacing w:line="360" w:lineRule="auto"/>
        <w:rPr>
          <w:bCs/>
        </w:rPr>
      </w:pPr>
      <w:r w:rsidRPr="00B26E62">
        <w:rPr>
          <w:bCs/>
        </w:rPr>
        <w:t>Knausz Imre (szerk.): Az évszámokon innen és túl... Megújuló történelemtanítás. Műszaki Könyvkiadó, Budapest, 2001.</w:t>
      </w:r>
    </w:p>
    <w:p w14:paraId="693323DB" w14:textId="2AEDD29E" w:rsidR="00B5354D" w:rsidRDefault="00B26E62" w:rsidP="00B26E62">
      <w:pPr>
        <w:spacing w:line="360" w:lineRule="auto"/>
        <w:rPr>
          <w:bCs/>
        </w:rPr>
      </w:pPr>
      <w:r w:rsidRPr="00B26E62">
        <w:rPr>
          <w:bCs/>
        </w:rPr>
        <w:t>Kovács István – Kovács Istvánné – Óbis Hajnalka: A változó történelemoktatás. Debrecen, 2015.</w:t>
      </w:r>
    </w:p>
    <w:p w14:paraId="7AF3653B" w14:textId="6CFE0C84" w:rsidR="00B26E62" w:rsidRPr="00B26E62" w:rsidRDefault="00B26E62" w:rsidP="00B26E62">
      <w:pPr>
        <w:spacing w:line="360" w:lineRule="auto"/>
        <w:rPr>
          <w:bCs/>
        </w:rPr>
      </w:pPr>
      <w:r w:rsidRPr="00B26E62">
        <w:rPr>
          <w:bCs/>
        </w:rPr>
        <w:t>Tölgyessy Zsuzsanna: Élményközpontú történelemtanítás. Taní-tani Online. A szabad pedagógiai gondolkodás fóruma (http://www.tani-tani.info/101_tolgyessy )</w:t>
      </w:r>
    </w:p>
    <w:p w14:paraId="667F820A" w14:textId="25F560F9" w:rsidR="00FA7D34" w:rsidRDefault="00B26E62" w:rsidP="00B26E62">
      <w:pPr>
        <w:spacing w:line="360" w:lineRule="auto"/>
        <w:rPr>
          <w:bCs/>
        </w:rPr>
      </w:pPr>
      <w:r w:rsidRPr="00B26E62">
        <w:rPr>
          <w:bCs/>
        </w:rPr>
        <w:t xml:space="preserve">Történelemtanítás. Online didaktikai folyóirat: </w:t>
      </w:r>
      <w:hyperlink r:id="rId7" w:history="1">
        <w:r w:rsidR="00BB7E57" w:rsidRPr="00B30E17">
          <w:rPr>
            <w:rStyle w:val="Hiperhivatkozs"/>
            <w:bCs/>
          </w:rPr>
          <w:t>http://www.folyoirat.tortenelemtanitas.hu/</w:t>
        </w:r>
      </w:hyperlink>
      <w:r w:rsidR="00BB7E57">
        <w:rPr>
          <w:bCs/>
        </w:rPr>
        <w:t xml:space="preserve"> </w:t>
      </w:r>
      <w:r w:rsidR="000A364F">
        <w:rPr>
          <w:bCs/>
        </w:rPr>
        <w:t xml:space="preserve"> </w:t>
      </w:r>
    </w:p>
    <w:p w14:paraId="3B48BCCB" w14:textId="77777777" w:rsidR="006B46BC" w:rsidRDefault="006B46BC" w:rsidP="00B26E62">
      <w:pPr>
        <w:spacing w:line="360" w:lineRule="auto"/>
        <w:rPr>
          <w:bCs/>
        </w:rPr>
      </w:pPr>
    </w:p>
    <w:p w14:paraId="6CA9B0FA" w14:textId="737DC703" w:rsidR="00302A0A" w:rsidRDefault="00302A0A" w:rsidP="00B26E62">
      <w:pPr>
        <w:spacing w:line="360" w:lineRule="auto"/>
        <w:rPr>
          <w:bCs/>
        </w:rPr>
      </w:pPr>
      <w:r>
        <w:rPr>
          <w:bCs/>
        </w:rPr>
        <w:t xml:space="preserve">Nemzeti Alaptanterv: </w:t>
      </w:r>
      <w:hyperlink r:id="rId8" w:history="1">
        <w:r w:rsidRPr="0050610A">
          <w:rPr>
            <w:rStyle w:val="Hiperhivatkozs"/>
            <w:bCs/>
          </w:rPr>
          <w:t>https://magyarkozlony.hu/dokumentumok/3288b6548a740b9c8daf918a399a0bed1985db0f/megtekintes</w:t>
        </w:r>
      </w:hyperlink>
      <w:r>
        <w:rPr>
          <w:bCs/>
        </w:rPr>
        <w:t xml:space="preserve"> </w:t>
      </w:r>
    </w:p>
    <w:p w14:paraId="3A11F9D7" w14:textId="3CF14BFD" w:rsidR="00302A0A" w:rsidRDefault="00302A0A" w:rsidP="00B26E62">
      <w:pPr>
        <w:spacing w:line="360" w:lineRule="auto"/>
        <w:rPr>
          <w:bCs/>
        </w:rPr>
      </w:pPr>
      <w:r>
        <w:rPr>
          <w:bCs/>
        </w:rPr>
        <w:t>Történelem kerettantervek:</w:t>
      </w:r>
    </w:p>
    <w:p w14:paraId="6FE8435F" w14:textId="71176CF9" w:rsidR="00302A0A" w:rsidRDefault="00302A0A" w:rsidP="00B26E62">
      <w:pPr>
        <w:spacing w:line="360" w:lineRule="auto"/>
        <w:rPr>
          <w:bCs/>
        </w:rPr>
      </w:pPr>
      <w:hyperlink r:id="rId9" w:history="1">
        <w:r w:rsidRPr="0050610A">
          <w:rPr>
            <w:rStyle w:val="Hiperhivatkozs"/>
            <w:bCs/>
          </w:rPr>
          <w:t>https://www.oktatas.hu/kozneveles/kerettantervek/2020_nat</w:t>
        </w:r>
      </w:hyperlink>
      <w:r>
        <w:rPr>
          <w:bCs/>
        </w:rPr>
        <w:t xml:space="preserve"> </w:t>
      </w:r>
    </w:p>
    <w:p w14:paraId="44ACB258" w14:textId="2AE15591" w:rsidR="000A364F" w:rsidRDefault="00AF2A98" w:rsidP="00E1130D">
      <w:pPr>
        <w:spacing w:line="360" w:lineRule="auto"/>
      </w:pPr>
      <w:r w:rsidRPr="00AF2A98">
        <w:t>Érett</w:t>
      </w:r>
      <w:r>
        <w:t>ségi vizsgakövetelmények:</w:t>
      </w:r>
    </w:p>
    <w:p w14:paraId="495A14B8" w14:textId="77777777" w:rsidR="00AF2A98" w:rsidRPr="00A0091E" w:rsidRDefault="00AF2A98" w:rsidP="00AF2A98">
      <w:pPr>
        <w:spacing w:after="160" w:line="360" w:lineRule="auto"/>
      </w:pPr>
      <w:hyperlink r:id="rId10" w:history="1">
        <w:r w:rsidRPr="00A0091E">
          <w:rPr>
            <w:rStyle w:val="Hiperhivatkozs"/>
          </w:rPr>
          <w:t>https://www.oktatas.hu/pub_bin/dload/kozoktatas/erettsegi/vizsgakovetelmenyek2024/tortenelem_2024_e.pdf</w:t>
        </w:r>
      </w:hyperlink>
      <w:r w:rsidRPr="00A0091E">
        <w:t xml:space="preserve"> </w:t>
      </w:r>
    </w:p>
    <w:p w14:paraId="07CE16D6" w14:textId="77777777" w:rsidR="009F21B8" w:rsidRDefault="009F21B8" w:rsidP="00E1130D">
      <w:pPr>
        <w:spacing w:line="360" w:lineRule="auto"/>
        <w:rPr>
          <w:b/>
          <w:bCs/>
        </w:rPr>
      </w:pPr>
    </w:p>
    <w:p w14:paraId="084EB882" w14:textId="4C77C1BE" w:rsidR="00E1130D" w:rsidRPr="00E1130D" w:rsidRDefault="00584FC5" w:rsidP="00E1130D">
      <w:pPr>
        <w:spacing w:line="360" w:lineRule="auto"/>
        <w:rPr>
          <w:b/>
          <w:bCs/>
        </w:rPr>
      </w:pPr>
      <w:r>
        <w:rPr>
          <w:b/>
          <w:bCs/>
        </w:rPr>
        <w:t>Nyíregyháza, 202</w:t>
      </w:r>
      <w:r w:rsidR="00D032CB">
        <w:rPr>
          <w:b/>
          <w:bCs/>
        </w:rPr>
        <w:t>6</w:t>
      </w:r>
      <w:r w:rsidR="00E1130D" w:rsidRPr="00E1130D">
        <w:rPr>
          <w:b/>
          <w:bCs/>
        </w:rPr>
        <w:t xml:space="preserve">. </w:t>
      </w:r>
      <w:r w:rsidR="00D032CB">
        <w:rPr>
          <w:b/>
          <w:bCs/>
        </w:rPr>
        <w:t>februá</w:t>
      </w:r>
      <w:r w:rsidR="00B5354D">
        <w:rPr>
          <w:b/>
          <w:bCs/>
        </w:rPr>
        <w:t>r</w:t>
      </w:r>
      <w:r>
        <w:rPr>
          <w:b/>
          <w:bCs/>
        </w:rPr>
        <w:t xml:space="preserve"> </w:t>
      </w:r>
      <w:r w:rsidR="00D032CB">
        <w:rPr>
          <w:b/>
          <w:bCs/>
        </w:rPr>
        <w:t>4</w:t>
      </w:r>
      <w:r w:rsidR="00E1130D" w:rsidRPr="00E1130D">
        <w:rPr>
          <w:b/>
          <w:bCs/>
        </w:rPr>
        <w:t>.</w:t>
      </w:r>
      <w:r w:rsidR="00E1130D" w:rsidRPr="00E1130D">
        <w:rPr>
          <w:b/>
          <w:bCs/>
        </w:rPr>
        <w:tab/>
      </w:r>
      <w:r w:rsidR="00E1130D" w:rsidRPr="00E1130D">
        <w:rPr>
          <w:b/>
          <w:bCs/>
        </w:rPr>
        <w:tab/>
      </w:r>
      <w:r w:rsidR="00E1130D" w:rsidRPr="00E1130D">
        <w:rPr>
          <w:b/>
          <w:bCs/>
        </w:rPr>
        <w:tab/>
      </w:r>
      <w:r w:rsidR="00E1130D" w:rsidRPr="00E1130D">
        <w:rPr>
          <w:b/>
          <w:bCs/>
        </w:rPr>
        <w:tab/>
      </w:r>
      <w:r w:rsidR="00E1130D" w:rsidRPr="00E1130D">
        <w:rPr>
          <w:b/>
          <w:bCs/>
        </w:rPr>
        <w:tab/>
        <w:t>Dr. Szabó-Zsoldos Gábor</w:t>
      </w:r>
    </w:p>
    <w:p w14:paraId="273F057B" w14:textId="65F49826" w:rsidR="001D1BDA" w:rsidRPr="00E1130D" w:rsidRDefault="00E1130D" w:rsidP="006B46BC">
      <w:pPr>
        <w:spacing w:line="360" w:lineRule="auto"/>
        <w:jc w:val="both"/>
        <w:rPr>
          <w:b/>
          <w:highlight w:val="green"/>
        </w:rPr>
      </w:pPr>
      <w:r w:rsidRPr="00E1130D">
        <w:rPr>
          <w:b/>
        </w:rPr>
        <w:tab/>
      </w:r>
      <w:r w:rsidRPr="00E1130D">
        <w:rPr>
          <w:b/>
        </w:rPr>
        <w:tab/>
      </w:r>
      <w:r w:rsidRPr="00E1130D">
        <w:rPr>
          <w:b/>
        </w:rPr>
        <w:tab/>
      </w:r>
      <w:r w:rsidRPr="00E1130D">
        <w:rPr>
          <w:b/>
        </w:rPr>
        <w:tab/>
      </w:r>
      <w:r w:rsidRPr="00E1130D">
        <w:rPr>
          <w:b/>
        </w:rPr>
        <w:tab/>
      </w:r>
      <w:r w:rsidRPr="00E1130D">
        <w:rPr>
          <w:b/>
        </w:rPr>
        <w:tab/>
      </w:r>
      <w:r w:rsidRPr="00E1130D">
        <w:rPr>
          <w:b/>
        </w:rPr>
        <w:tab/>
      </w:r>
      <w:r w:rsidRPr="00E1130D">
        <w:rPr>
          <w:b/>
        </w:rPr>
        <w:tab/>
      </w:r>
      <w:r w:rsidRPr="00E1130D">
        <w:rPr>
          <w:b/>
        </w:rPr>
        <w:tab/>
      </w:r>
      <w:r w:rsidRPr="00E1130D">
        <w:rPr>
          <w:b/>
        </w:rPr>
        <w:tab/>
        <w:t>adjunktus</w:t>
      </w:r>
    </w:p>
    <w:sectPr w:rsidR="001D1BDA" w:rsidRPr="00E1130D" w:rsidSect="00176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4644651">
    <w:abstractNumId w:val="27"/>
  </w:num>
  <w:num w:numId="2" w16cid:durableId="1681160326">
    <w:abstractNumId w:val="3"/>
  </w:num>
  <w:num w:numId="3" w16cid:durableId="1317414677">
    <w:abstractNumId w:val="17"/>
  </w:num>
  <w:num w:numId="4" w16cid:durableId="861868585">
    <w:abstractNumId w:val="19"/>
  </w:num>
  <w:num w:numId="5" w16cid:durableId="434599347">
    <w:abstractNumId w:val="0"/>
  </w:num>
  <w:num w:numId="6" w16cid:durableId="877199795">
    <w:abstractNumId w:val="13"/>
  </w:num>
  <w:num w:numId="7" w16cid:durableId="1488206444">
    <w:abstractNumId w:val="6"/>
  </w:num>
  <w:num w:numId="8" w16cid:durableId="10689046">
    <w:abstractNumId w:val="21"/>
  </w:num>
  <w:num w:numId="9" w16cid:durableId="480000104">
    <w:abstractNumId w:val="7"/>
  </w:num>
  <w:num w:numId="10" w16cid:durableId="1469664219">
    <w:abstractNumId w:val="18"/>
  </w:num>
  <w:num w:numId="11" w16cid:durableId="68306473">
    <w:abstractNumId w:val="22"/>
  </w:num>
  <w:num w:numId="12" w16cid:durableId="973944511">
    <w:abstractNumId w:val="25"/>
  </w:num>
  <w:num w:numId="13" w16cid:durableId="1831024739">
    <w:abstractNumId w:val="29"/>
  </w:num>
  <w:num w:numId="14" w16cid:durableId="1232692010">
    <w:abstractNumId w:val="10"/>
  </w:num>
  <w:num w:numId="15" w16cid:durableId="1412656146">
    <w:abstractNumId w:val="12"/>
  </w:num>
  <w:num w:numId="16" w16cid:durableId="2128232430">
    <w:abstractNumId w:val="4"/>
  </w:num>
  <w:num w:numId="17" w16cid:durableId="1596093294">
    <w:abstractNumId w:val="1"/>
  </w:num>
  <w:num w:numId="18" w16cid:durableId="135605871">
    <w:abstractNumId w:val="23"/>
  </w:num>
  <w:num w:numId="19" w16cid:durableId="1838886888">
    <w:abstractNumId w:val="24"/>
  </w:num>
  <w:num w:numId="20" w16cid:durableId="2135097472">
    <w:abstractNumId w:val="8"/>
  </w:num>
  <w:num w:numId="21" w16cid:durableId="927494811">
    <w:abstractNumId w:val="2"/>
  </w:num>
  <w:num w:numId="22" w16cid:durableId="339282616">
    <w:abstractNumId w:val="26"/>
  </w:num>
  <w:num w:numId="23" w16cid:durableId="1462992440">
    <w:abstractNumId w:val="15"/>
  </w:num>
  <w:num w:numId="24" w16cid:durableId="696930989">
    <w:abstractNumId w:val="16"/>
  </w:num>
  <w:num w:numId="25" w16cid:durableId="1735278675">
    <w:abstractNumId w:val="20"/>
  </w:num>
  <w:num w:numId="26" w16cid:durableId="692876526">
    <w:abstractNumId w:val="14"/>
  </w:num>
  <w:num w:numId="27" w16cid:durableId="1852261558">
    <w:abstractNumId w:val="9"/>
  </w:num>
  <w:num w:numId="28" w16cid:durableId="2041709695">
    <w:abstractNumId w:val="5"/>
  </w:num>
  <w:num w:numId="29" w16cid:durableId="1592009342">
    <w:abstractNumId w:val="28"/>
  </w:num>
  <w:num w:numId="30" w16cid:durableId="17097237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01AAA"/>
    <w:rsid w:val="000105F2"/>
    <w:rsid w:val="000149B2"/>
    <w:rsid w:val="00032930"/>
    <w:rsid w:val="00042EE9"/>
    <w:rsid w:val="00044533"/>
    <w:rsid w:val="0008130D"/>
    <w:rsid w:val="00084869"/>
    <w:rsid w:val="00090EDD"/>
    <w:rsid w:val="0009418A"/>
    <w:rsid w:val="000A364F"/>
    <w:rsid w:val="000B2786"/>
    <w:rsid w:val="000C12F3"/>
    <w:rsid w:val="000C383D"/>
    <w:rsid w:val="000D2EA4"/>
    <w:rsid w:val="000D4718"/>
    <w:rsid w:val="000E6707"/>
    <w:rsid w:val="000F1908"/>
    <w:rsid w:val="000F1C60"/>
    <w:rsid w:val="000F1F83"/>
    <w:rsid w:val="001069E8"/>
    <w:rsid w:val="00137F22"/>
    <w:rsid w:val="00142AC0"/>
    <w:rsid w:val="00144EF8"/>
    <w:rsid w:val="00162D62"/>
    <w:rsid w:val="00171ECD"/>
    <w:rsid w:val="00176757"/>
    <w:rsid w:val="001854B4"/>
    <w:rsid w:val="00195A56"/>
    <w:rsid w:val="0019650F"/>
    <w:rsid w:val="001C1527"/>
    <w:rsid w:val="001C6D1D"/>
    <w:rsid w:val="001D1A07"/>
    <w:rsid w:val="001D1BDA"/>
    <w:rsid w:val="001E14F0"/>
    <w:rsid w:val="001E6E68"/>
    <w:rsid w:val="002004A2"/>
    <w:rsid w:val="002055BB"/>
    <w:rsid w:val="00215497"/>
    <w:rsid w:val="00233984"/>
    <w:rsid w:val="00247D61"/>
    <w:rsid w:val="00247D90"/>
    <w:rsid w:val="00257502"/>
    <w:rsid w:val="00294D32"/>
    <w:rsid w:val="002B579A"/>
    <w:rsid w:val="002B7295"/>
    <w:rsid w:val="002C2F97"/>
    <w:rsid w:val="002C3F38"/>
    <w:rsid w:val="002C5D8C"/>
    <w:rsid w:val="002E1BAC"/>
    <w:rsid w:val="002F4EA6"/>
    <w:rsid w:val="00302A0A"/>
    <w:rsid w:val="003176A9"/>
    <w:rsid w:val="00326318"/>
    <w:rsid w:val="00326582"/>
    <w:rsid w:val="00332C87"/>
    <w:rsid w:val="003518F8"/>
    <w:rsid w:val="0035351B"/>
    <w:rsid w:val="003540CE"/>
    <w:rsid w:val="003565D4"/>
    <w:rsid w:val="00373F23"/>
    <w:rsid w:val="003762E5"/>
    <w:rsid w:val="003848B8"/>
    <w:rsid w:val="003B1770"/>
    <w:rsid w:val="003D2E44"/>
    <w:rsid w:val="003D5D22"/>
    <w:rsid w:val="00401535"/>
    <w:rsid w:val="0040160E"/>
    <w:rsid w:val="004017C0"/>
    <w:rsid w:val="004029F1"/>
    <w:rsid w:val="0040546B"/>
    <w:rsid w:val="00406E19"/>
    <w:rsid w:val="004332E5"/>
    <w:rsid w:val="004457BD"/>
    <w:rsid w:val="00450F17"/>
    <w:rsid w:val="004573D3"/>
    <w:rsid w:val="00467D18"/>
    <w:rsid w:val="00475720"/>
    <w:rsid w:val="0048707C"/>
    <w:rsid w:val="00487802"/>
    <w:rsid w:val="004A2050"/>
    <w:rsid w:val="004B1AC8"/>
    <w:rsid w:val="004B7200"/>
    <w:rsid w:val="004E5D78"/>
    <w:rsid w:val="004F358D"/>
    <w:rsid w:val="004F76B1"/>
    <w:rsid w:val="005067D6"/>
    <w:rsid w:val="00510FDE"/>
    <w:rsid w:val="005400CA"/>
    <w:rsid w:val="00540E2B"/>
    <w:rsid w:val="005502A0"/>
    <w:rsid w:val="00554411"/>
    <w:rsid w:val="00571858"/>
    <w:rsid w:val="00582941"/>
    <w:rsid w:val="00584FC5"/>
    <w:rsid w:val="0059491C"/>
    <w:rsid w:val="005A69F6"/>
    <w:rsid w:val="005C1144"/>
    <w:rsid w:val="005D1418"/>
    <w:rsid w:val="005E574F"/>
    <w:rsid w:val="00600FE4"/>
    <w:rsid w:val="00601749"/>
    <w:rsid w:val="00607BA0"/>
    <w:rsid w:val="00615DFA"/>
    <w:rsid w:val="00620949"/>
    <w:rsid w:val="006318A6"/>
    <w:rsid w:val="006457DB"/>
    <w:rsid w:val="00670416"/>
    <w:rsid w:val="00675077"/>
    <w:rsid w:val="00676347"/>
    <w:rsid w:val="0067683C"/>
    <w:rsid w:val="00681210"/>
    <w:rsid w:val="006A6328"/>
    <w:rsid w:val="006A7E72"/>
    <w:rsid w:val="006B46BC"/>
    <w:rsid w:val="006D1D6B"/>
    <w:rsid w:val="006D6BF7"/>
    <w:rsid w:val="006E2349"/>
    <w:rsid w:val="006F3F04"/>
    <w:rsid w:val="006F4924"/>
    <w:rsid w:val="007203D7"/>
    <w:rsid w:val="00724F56"/>
    <w:rsid w:val="00761A3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97DC9"/>
    <w:rsid w:val="007B260A"/>
    <w:rsid w:val="007C23AD"/>
    <w:rsid w:val="007E2CA8"/>
    <w:rsid w:val="00801667"/>
    <w:rsid w:val="00823F3C"/>
    <w:rsid w:val="00831B03"/>
    <w:rsid w:val="008462E7"/>
    <w:rsid w:val="00847EF8"/>
    <w:rsid w:val="00850F58"/>
    <w:rsid w:val="00865242"/>
    <w:rsid w:val="0087478E"/>
    <w:rsid w:val="00874B8A"/>
    <w:rsid w:val="008766C9"/>
    <w:rsid w:val="008A17F6"/>
    <w:rsid w:val="008A696F"/>
    <w:rsid w:val="008A7959"/>
    <w:rsid w:val="008B1DC2"/>
    <w:rsid w:val="008B2AD4"/>
    <w:rsid w:val="008C03FA"/>
    <w:rsid w:val="008C54C4"/>
    <w:rsid w:val="008C74EF"/>
    <w:rsid w:val="008D4525"/>
    <w:rsid w:val="008F3FC6"/>
    <w:rsid w:val="008F6213"/>
    <w:rsid w:val="009042C0"/>
    <w:rsid w:val="009124F0"/>
    <w:rsid w:val="00912EC6"/>
    <w:rsid w:val="009133A7"/>
    <w:rsid w:val="009638AC"/>
    <w:rsid w:val="009729E7"/>
    <w:rsid w:val="00981223"/>
    <w:rsid w:val="00981D14"/>
    <w:rsid w:val="009A4485"/>
    <w:rsid w:val="009A65D0"/>
    <w:rsid w:val="009B0E33"/>
    <w:rsid w:val="009B2463"/>
    <w:rsid w:val="009B611E"/>
    <w:rsid w:val="009D3ED9"/>
    <w:rsid w:val="009E3CF4"/>
    <w:rsid w:val="009E6CFD"/>
    <w:rsid w:val="009F09DC"/>
    <w:rsid w:val="009F1124"/>
    <w:rsid w:val="009F21B8"/>
    <w:rsid w:val="009F659C"/>
    <w:rsid w:val="00A015F6"/>
    <w:rsid w:val="00A03E9A"/>
    <w:rsid w:val="00A04F46"/>
    <w:rsid w:val="00A05B7A"/>
    <w:rsid w:val="00A15263"/>
    <w:rsid w:val="00A26CB2"/>
    <w:rsid w:val="00A507DC"/>
    <w:rsid w:val="00A573A6"/>
    <w:rsid w:val="00A72CBA"/>
    <w:rsid w:val="00A73C97"/>
    <w:rsid w:val="00A81416"/>
    <w:rsid w:val="00A83407"/>
    <w:rsid w:val="00AA168C"/>
    <w:rsid w:val="00AA5F91"/>
    <w:rsid w:val="00AB303A"/>
    <w:rsid w:val="00AB678A"/>
    <w:rsid w:val="00AD2140"/>
    <w:rsid w:val="00AD2C10"/>
    <w:rsid w:val="00AD48D5"/>
    <w:rsid w:val="00AD76A4"/>
    <w:rsid w:val="00AE0209"/>
    <w:rsid w:val="00AE50B6"/>
    <w:rsid w:val="00AE5C84"/>
    <w:rsid w:val="00AE69E1"/>
    <w:rsid w:val="00AF020B"/>
    <w:rsid w:val="00AF0F72"/>
    <w:rsid w:val="00AF2A98"/>
    <w:rsid w:val="00B0686F"/>
    <w:rsid w:val="00B1365A"/>
    <w:rsid w:val="00B26E62"/>
    <w:rsid w:val="00B3063D"/>
    <w:rsid w:val="00B318C7"/>
    <w:rsid w:val="00B3222D"/>
    <w:rsid w:val="00B47D25"/>
    <w:rsid w:val="00B529C8"/>
    <w:rsid w:val="00B5354D"/>
    <w:rsid w:val="00B54EA7"/>
    <w:rsid w:val="00B56D8B"/>
    <w:rsid w:val="00B57588"/>
    <w:rsid w:val="00B8108B"/>
    <w:rsid w:val="00B871BE"/>
    <w:rsid w:val="00B90464"/>
    <w:rsid w:val="00B962BC"/>
    <w:rsid w:val="00B96C67"/>
    <w:rsid w:val="00BA2F2E"/>
    <w:rsid w:val="00BB7E57"/>
    <w:rsid w:val="00BC12DA"/>
    <w:rsid w:val="00BE2BF9"/>
    <w:rsid w:val="00BF5FC2"/>
    <w:rsid w:val="00C018F7"/>
    <w:rsid w:val="00C138C3"/>
    <w:rsid w:val="00C14516"/>
    <w:rsid w:val="00C16A92"/>
    <w:rsid w:val="00C2361F"/>
    <w:rsid w:val="00C2586A"/>
    <w:rsid w:val="00C25B51"/>
    <w:rsid w:val="00C335A2"/>
    <w:rsid w:val="00C61BBD"/>
    <w:rsid w:val="00C82300"/>
    <w:rsid w:val="00C84168"/>
    <w:rsid w:val="00CC543F"/>
    <w:rsid w:val="00CC6647"/>
    <w:rsid w:val="00CE0EF9"/>
    <w:rsid w:val="00CE3990"/>
    <w:rsid w:val="00CF3499"/>
    <w:rsid w:val="00D007A3"/>
    <w:rsid w:val="00D032CB"/>
    <w:rsid w:val="00D11C93"/>
    <w:rsid w:val="00D239B8"/>
    <w:rsid w:val="00D27D45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B5E8E"/>
    <w:rsid w:val="00DC12E9"/>
    <w:rsid w:val="00DC1C1F"/>
    <w:rsid w:val="00DC2DA0"/>
    <w:rsid w:val="00DC3CBD"/>
    <w:rsid w:val="00DD754C"/>
    <w:rsid w:val="00DE6CC4"/>
    <w:rsid w:val="00DE7018"/>
    <w:rsid w:val="00DE7069"/>
    <w:rsid w:val="00DF37B0"/>
    <w:rsid w:val="00E1130D"/>
    <w:rsid w:val="00E13E55"/>
    <w:rsid w:val="00E234E7"/>
    <w:rsid w:val="00E24D93"/>
    <w:rsid w:val="00E24E90"/>
    <w:rsid w:val="00E26486"/>
    <w:rsid w:val="00E30581"/>
    <w:rsid w:val="00E34AE3"/>
    <w:rsid w:val="00E53918"/>
    <w:rsid w:val="00E57958"/>
    <w:rsid w:val="00E65362"/>
    <w:rsid w:val="00E65555"/>
    <w:rsid w:val="00E71715"/>
    <w:rsid w:val="00E75F2D"/>
    <w:rsid w:val="00E848CD"/>
    <w:rsid w:val="00E8727D"/>
    <w:rsid w:val="00E9248B"/>
    <w:rsid w:val="00E97419"/>
    <w:rsid w:val="00EA6159"/>
    <w:rsid w:val="00EB204B"/>
    <w:rsid w:val="00EC0697"/>
    <w:rsid w:val="00ED5D72"/>
    <w:rsid w:val="00EE532E"/>
    <w:rsid w:val="00EE5568"/>
    <w:rsid w:val="00EF2570"/>
    <w:rsid w:val="00F00739"/>
    <w:rsid w:val="00F0169A"/>
    <w:rsid w:val="00F01A51"/>
    <w:rsid w:val="00F0523A"/>
    <w:rsid w:val="00F22FF0"/>
    <w:rsid w:val="00F42BDA"/>
    <w:rsid w:val="00F45825"/>
    <w:rsid w:val="00F53842"/>
    <w:rsid w:val="00F70EC3"/>
    <w:rsid w:val="00F850B2"/>
    <w:rsid w:val="00F87060"/>
    <w:rsid w:val="00F97A3E"/>
    <w:rsid w:val="00FA1DE4"/>
    <w:rsid w:val="00FA4420"/>
    <w:rsid w:val="00FA7D34"/>
    <w:rsid w:val="00FC0C66"/>
    <w:rsid w:val="00FD2043"/>
    <w:rsid w:val="00FD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703A"/>
  <w15:docId w15:val="{A8393C44-3324-48BD-850C-C943A3E9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60174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02A0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BB7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yarkozlony.hu/dokumentumok/3288b6548a740b9c8daf918a399a0bed1985db0f/megtekin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lyoirat.tortenelemtanitas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abo-zsoldos.gabor@nye.h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zabo-zsoldos.gabor@nye.hu" TargetMode="External"/><Relationship Id="rId10" Type="http://schemas.openxmlformats.org/officeDocument/2006/relationships/hyperlink" Target="https://www.oktatas.hu/pub_bin/dload/kozoktatas/erettsegi/vizsgakovetelmenyek2024/tortenelem_2024_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ktatas.hu/kozneveles/kerettantervek/2020_na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558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Gábor Szabó-Zsoldos</cp:lastModifiedBy>
  <cp:revision>17</cp:revision>
  <dcterms:created xsi:type="dcterms:W3CDTF">2026-02-04T10:51:00Z</dcterms:created>
  <dcterms:modified xsi:type="dcterms:W3CDTF">2026-02-04T12:56:00Z</dcterms:modified>
</cp:coreProperties>
</file>