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D8" w:rsidRDefault="008D03D8" w:rsidP="008D03D8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Politikatudomány</w:t>
      </w:r>
    </w:p>
    <w:p w:rsidR="008D03D8" w:rsidRDefault="008D03D8" w:rsidP="007D4DBF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CB</w:t>
      </w:r>
      <w:r w:rsidR="008C5298">
        <w:rPr>
          <w:rFonts w:ascii="Times New Roman" w:hAnsi="Times New Roman" w:cs="Times New Roman"/>
          <w:b/>
          <w:u w:val="single"/>
        </w:rPr>
        <w:t>3354</w:t>
      </w:r>
      <w:bookmarkStart w:id="0" w:name="_GoBack"/>
      <w:bookmarkEnd w:id="0"/>
      <w:r w:rsidR="005378FF">
        <w:rPr>
          <w:rFonts w:ascii="Times New Roman" w:hAnsi="Times New Roman" w:cs="Times New Roman"/>
          <w:b/>
          <w:u w:val="single"/>
        </w:rPr>
        <w:t xml:space="preserve"> (2024/2025</w:t>
      </w:r>
      <w:r>
        <w:rPr>
          <w:rFonts w:ascii="Times New Roman" w:hAnsi="Times New Roman" w:cs="Times New Roman"/>
          <w:b/>
          <w:u w:val="single"/>
        </w:rPr>
        <w:t>. tanév, I</w:t>
      </w:r>
      <w:r w:rsidR="003968D2">
        <w:rPr>
          <w:rFonts w:ascii="Times New Roman" w:hAnsi="Times New Roman" w:cs="Times New Roman"/>
          <w:b/>
          <w:u w:val="single"/>
        </w:rPr>
        <w:t>I</w:t>
      </w:r>
      <w:r>
        <w:rPr>
          <w:rFonts w:ascii="Times New Roman" w:hAnsi="Times New Roman" w:cs="Times New Roman"/>
          <w:b/>
          <w:u w:val="single"/>
        </w:rPr>
        <w:t>. szemeszter)</w:t>
      </w:r>
    </w:p>
    <w:p w:rsidR="008D03D8" w:rsidRDefault="008D03D8" w:rsidP="008D03D8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tantárgy elsajátításának célja:</w:t>
      </w:r>
    </w:p>
    <w:p w:rsidR="008D03D8" w:rsidRDefault="008D03D8" w:rsidP="008D03D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kurzus célja, hogy megismertesse a hallgatókat a politikatudomány kialakulásával, intézményesülésével, elméleti alapvetéseivel, gyakorlati aspektusaival, továbbá a politika rendszerszintű jellemzőivel.  A fejlesztendő szakmai kompetenciák a szemeszter végére az alábbiak mentén teljesülnek. </w:t>
      </w:r>
      <w:r>
        <w:rPr>
          <w:rFonts w:ascii="Times New Roman" w:hAnsi="Times New Roman" w:cs="Times New Roman"/>
          <w:u w:val="single"/>
        </w:rPr>
        <w:t>Tudás:</w:t>
      </w:r>
      <w:r>
        <w:rPr>
          <w:rFonts w:ascii="Times New Roman" w:hAnsi="Times New Roman" w:cs="Times New Roman"/>
        </w:rPr>
        <w:t xml:space="preserve"> a hallgató ismeri a politika intézményes világát, a helyi társadalom, a nemzeti és nemzetközi viszonyok hierarchikus rendszerét, az érdek és értékviszonyok sokféleségét. </w:t>
      </w:r>
      <w:r>
        <w:rPr>
          <w:rFonts w:ascii="Times New Roman" w:hAnsi="Times New Roman" w:cs="Times New Roman"/>
          <w:u w:val="single"/>
        </w:rPr>
        <w:t>Képesség:</w:t>
      </w:r>
      <w:r>
        <w:rPr>
          <w:rFonts w:ascii="Times New Roman" w:hAnsi="Times New Roman" w:cs="Times New Roman"/>
        </w:rPr>
        <w:t xml:space="preserve"> a hallgató képes alapvető fogalmak érdekek, értékek felismerésére és rendszerezésére, érdekérvényesítésre és érdekképviseletre. </w:t>
      </w:r>
      <w:r>
        <w:rPr>
          <w:rFonts w:ascii="Times New Roman" w:hAnsi="Times New Roman" w:cs="Times New Roman"/>
          <w:u w:val="single"/>
        </w:rPr>
        <w:t>Attitűd:</w:t>
      </w:r>
      <w:r>
        <w:rPr>
          <w:rFonts w:ascii="Times New Roman" w:hAnsi="Times New Roman" w:cs="Times New Roman"/>
        </w:rPr>
        <w:t xml:space="preserve"> a hallgatót konszenzusra törekvő és adekvát konfliktuskezelési stratégia jellemzi; toleráns, a különbözőséget elfogadó magatartást valósít meg. </w:t>
      </w:r>
      <w:r>
        <w:rPr>
          <w:rFonts w:ascii="Times New Roman" w:hAnsi="Times New Roman" w:cs="Times New Roman"/>
          <w:u w:val="single"/>
        </w:rPr>
        <w:t>Autonómia és felelősség:</w:t>
      </w:r>
      <w:r>
        <w:rPr>
          <w:rFonts w:ascii="Times New Roman" w:hAnsi="Times New Roman" w:cs="Times New Roman"/>
        </w:rPr>
        <w:t xml:space="preserve"> a hallgató szuverén állampolgárként, produktív értelmiségiként tekint a közügyekre és a közélet kérdéseire, a politikai rendszer objektív tényezőire a hazai és a nemzetközi szinten jelentkező folyamatok kapcsán. </w:t>
      </w:r>
    </w:p>
    <w:p w:rsidR="008D03D8" w:rsidRPr="003968D2" w:rsidRDefault="008D03D8" w:rsidP="003968D2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Tantárgyi tematika és félévi követelményrendszer:</w:t>
      </w:r>
    </w:p>
    <w:p w:rsidR="008D03D8" w:rsidRDefault="008D03D8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politológia alapfogalmai: hatalom, uralom, befolyás, konszenzus, konfliktus, legitimitás. </w:t>
      </w:r>
    </w:p>
    <w:p w:rsidR="008D03D8" w:rsidRDefault="008D03D8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politika intézményes világa, politikai rendszerek, demokráciák és diktatúrák I. </w:t>
      </w:r>
    </w:p>
    <w:p w:rsidR="008D03D8" w:rsidRDefault="008D03D8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politika intézményes világa, politikai rendszerek, demokráciák és diktatúrák II. </w:t>
      </w:r>
    </w:p>
    <w:p w:rsidR="003968D2" w:rsidRPr="005378FF" w:rsidRDefault="008D03D8" w:rsidP="005378FF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hatalommegosztás elvei, intézményei. A többszintű kormányzás összefüggései.</w:t>
      </w:r>
    </w:p>
    <w:p w:rsidR="008D03D8" w:rsidRDefault="008D03D8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mai magyar politikai rendszer alakulása a rendszerváltástól napjainkig.</w:t>
      </w:r>
    </w:p>
    <w:p w:rsidR="008D03D8" w:rsidRDefault="008D03D8" w:rsidP="003968D2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politikai kultúra és politikai szocializáció hazai és nemzetközi tendenciái.</w:t>
      </w:r>
    </w:p>
    <w:p w:rsidR="005378FF" w:rsidRPr="003968D2" w:rsidRDefault="005378FF" w:rsidP="003968D2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ZH megírása (03.25.)</w:t>
      </w:r>
    </w:p>
    <w:p w:rsidR="008D03D8" w:rsidRDefault="008D03D8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Pártok, pártrendszerek, választási rendszerek, érdekképviseleti szervek.</w:t>
      </w:r>
    </w:p>
    <w:p w:rsidR="008D03D8" w:rsidRDefault="008D03D8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Politikai kommunikáció, PR és politikai marketing, médiapolitika, professzionális technikák.</w:t>
      </w:r>
    </w:p>
    <w:p w:rsidR="003968D2" w:rsidRPr="003968D2" w:rsidRDefault="008D03D8" w:rsidP="003968D2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közpolitika struktúráinak jellemzői. </w:t>
      </w:r>
      <w:proofErr w:type="spellStart"/>
      <w:r>
        <w:rPr>
          <w:rFonts w:ascii="Times New Roman" w:hAnsi="Times New Roman" w:cs="Times New Roman"/>
        </w:rPr>
        <w:t>Polity-policy-politics</w:t>
      </w:r>
      <w:proofErr w:type="spellEnd"/>
      <w:r>
        <w:rPr>
          <w:rFonts w:ascii="Times New Roman" w:hAnsi="Times New Roman" w:cs="Times New Roman"/>
        </w:rPr>
        <w:t>. Közpolitikai területek elemzése.</w:t>
      </w:r>
    </w:p>
    <w:p w:rsidR="003968D2" w:rsidRPr="005378FF" w:rsidRDefault="008D03D8" w:rsidP="005378FF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Globalizáció és nemzetközi rendszer, biztonságpolitikai területek, geopolitikai és világpolitikai kérdések elemzése.</w:t>
      </w:r>
      <w:r w:rsidR="005378FF">
        <w:rPr>
          <w:rFonts w:ascii="Times New Roman" w:hAnsi="Times New Roman" w:cs="Times New Roman"/>
        </w:rPr>
        <w:t xml:space="preserve"> </w:t>
      </w:r>
    </w:p>
    <w:p w:rsidR="008D03D8" w:rsidRDefault="008D03D8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Nemzetközi kapcsolatok rendszere; kitekintés az Európai Unió </w:t>
      </w:r>
      <w:proofErr w:type="spellStart"/>
      <w:r>
        <w:rPr>
          <w:rFonts w:ascii="Times New Roman" w:hAnsi="Times New Roman" w:cs="Times New Roman"/>
        </w:rPr>
        <w:t>szupranacionális</w:t>
      </w:r>
      <w:proofErr w:type="spellEnd"/>
      <w:r w:rsidR="003968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struktúráira és Magyarország szerepére az európai közösségben.</w:t>
      </w:r>
    </w:p>
    <w:p w:rsidR="005378FF" w:rsidRDefault="005378FF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ZH megírása (05.13.)</w:t>
      </w:r>
    </w:p>
    <w:p w:rsidR="003968D2" w:rsidRDefault="003968D2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Javítási lehetőség, összegzés</w:t>
      </w:r>
    </w:p>
    <w:p w:rsidR="008D03D8" w:rsidRDefault="008D03D8" w:rsidP="003968D2">
      <w:pPr>
        <w:pStyle w:val="Listaszerbekezds"/>
        <w:spacing w:line="360" w:lineRule="auto"/>
        <w:rPr>
          <w:rFonts w:ascii="Times New Roman" w:hAnsi="Times New Roman" w:cs="Times New Roman"/>
        </w:rPr>
      </w:pPr>
    </w:p>
    <w:p w:rsidR="008D03D8" w:rsidRDefault="008D03D8" w:rsidP="008D03D8">
      <w:pPr>
        <w:pStyle w:val="Listaszerbekezds"/>
        <w:spacing w:line="360" w:lineRule="auto"/>
        <w:rPr>
          <w:rFonts w:ascii="Times New Roman" w:hAnsi="Times New Roman" w:cs="Times New Roman"/>
        </w:rPr>
      </w:pPr>
    </w:p>
    <w:p w:rsidR="008D03D8" w:rsidRDefault="00C06AAB" w:rsidP="008D03D8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 kurzu</w:t>
      </w:r>
      <w:r w:rsidR="008D03D8">
        <w:rPr>
          <w:rFonts w:ascii="Times New Roman" w:hAnsi="Times New Roman" w:cs="Times New Roman"/>
          <w:b/>
        </w:rPr>
        <w:t xml:space="preserve">son történő részvétel: </w:t>
      </w:r>
      <w:r>
        <w:rPr>
          <w:rFonts w:ascii="Times New Roman" w:hAnsi="Times New Roman" w:cs="Times New Roman"/>
        </w:rPr>
        <w:t>a gyakorlati foglalkozásokon a részvétel kötelező</w:t>
      </w:r>
      <w:r w:rsidR="008D03D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 félévi hiányzás megengedhető mértéke teljes idejű képzésben a tantárgy heti kontaktóraszámának háromszorosa. Ennek túllépése esetén a szemeszterben nem értékelhető a kurzus</w:t>
      </w:r>
      <w:r w:rsidR="004E4D22">
        <w:rPr>
          <w:rFonts w:ascii="Times New Roman" w:hAnsi="Times New Roman" w:cs="Times New Roman"/>
        </w:rPr>
        <w:t xml:space="preserve"> </w:t>
      </w:r>
      <w:r w:rsidR="008D03D8">
        <w:rPr>
          <w:rFonts w:ascii="Times New Roman" w:hAnsi="Times New Roman" w:cs="Times New Roman"/>
        </w:rPr>
        <w:t>(</w:t>
      </w:r>
      <w:proofErr w:type="spellStart"/>
      <w:r w:rsidR="008D03D8">
        <w:rPr>
          <w:rFonts w:ascii="Times New Roman" w:hAnsi="Times New Roman" w:cs="Times New Roman"/>
        </w:rPr>
        <w:t>TVSz</w:t>
      </w:r>
      <w:proofErr w:type="spellEnd"/>
      <w:r w:rsidR="008D03D8">
        <w:rPr>
          <w:rFonts w:ascii="Times New Roman" w:hAnsi="Times New Roman" w:cs="Times New Roman"/>
        </w:rPr>
        <w:t xml:space="preserve"> 8.§ 1.)</w:t>
      </w:r>
    </w:p>
    <w:p w:rsidR="008D03D8" w:rsidRDefault="008D03D8" w:rsidP="008D03D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Félévi követelmény: </w:t>
      </w:r>
      <w:r w:rsidR="00C06AAB">
        <w:rPr>
          <w:rFonts w:ascii="Times New Roman" w:hAnsi="Times New Roman" w:cs="Times New Roman"/>
        </w:rPr>
        <w:t>gyakorlati jegy</w:t>
      </w:r>
    </w:p>
    <w:p w:rsidR="008D03D8" w:rsidRDefault="008D03D8" w:rsidP="008D03D8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Az érdemjegy kialakításának módja, az értékelés ütemezése: </w:t>
      </w:r>
      <w:r>
        <w:rPr>
          <w:rFonts w:ascii="Times New Roman" w:hAnsi="Times New Roman" w:cs="Times New Roman"/>
        </w:rPr>
        <w:t>a</w:t>
      </w:r>
      <w:r w:rsidR="00E66C1E">
        <w:rPr>
          <w:rFonts w:ascii="Times New Roman" w:hAnsi="Times New Roman" w:cs="Times New Roman"/>
        </w:rPr>
        <w:t xml:space="preserve"> </w:t>
      </w:r>
      <w:r w:rsidR="00BB5BCD">
        <w:rPr>
          <w:rFonts w:ascii="Times New Roman" w:hAnsi="Times New Roman" w:cs="Times New Roman"/>
        </w:rPr>
        <w:t xml:space="preserve">szemeszter során a hallgatók 2 </w:t>
      </w:r>
      <w:proofErr w:type="spellStart"/>
      <w:r w:rsidR="00BB5BCD">
        <w:rPr>
          <w:rFonts w:ascii="Times New Roman" w:hAnsi="Times New Roman" w:cs="Times New Roman"/>
        </w:rPr>
        <w:t>ZH-t</w:t>
      </w:r>
      <w:proofErr w:type="spellEnd"/>
      <w:r w:rsidR="00BB5BCD">
        <w:rPr>
          <w:rFonts w:ascii="Times New Roman" w:hAnsi="Times New Roman" w:cs="Times New Roman"/>
        </w:rPr>
        <w:t xml:space="preserve"> írnak. Bármelyik részelem 50% alatti teljesítménye/hiánya/javítatlansága elégtelen gyakorlati jegyet eredményez, melynek esetén a szorgalmi időszak végén, valamint a vizsgaidőszak első hetében javítási lehetőséget biztosítok a hallgatók számára.</w:t>
      </w:r>
    </w:p>
    <w:p w:rsidR="004D7AD8" w:rsidRDefault="004D7AD8" w:rsidP="008D03D8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Kötelező elektronikus tananyag:</w:t>
      </w:r>
    </w:p>
    <w:p w:rsidR="007D4DBF" w:rsidRDefault="007D4DBF" w:rsidP="008D03D8">
      <w:pPr>
        <w:spacing w:line="360" w:lineRule="auto"/>
        <w:rPr>
          <w:rFonts w:ascii="Times New Roman" w:hAnsi="Times New Roman" w:cs="Times New Roman"/>
        </w:rPr>
      </w:pPr>
      <w:r w:rsidRPr="007D4DBF">
        <w:rPr>
          <w:rFonts w:ascii="Times New Roman" w:hAnsi="Times New Roman" w:cs="Times New Roman"/>
        </w:rPr>
        <w:t>Pál Gábor szerk. (2018)</w:t>
      </w:r>
      <w:r>
        <w:rPr>
          <w:rFonts w:ascii="Times New Roman" w:hAnsi="Times New Roman" w:cs="Times New Roman"/>
        </w:rPr>
        <w:t>: Politológia. Betekintés a politika világába. Dialóg Campus Kiadó, Budapest.</w:t>
      </w:r>
    </w:p>
    <w:p w:rsidR="00931DFD" w:rsidRPr="00931DFD" w:rsidRDefault="00931DFD" w:rsidP="008D03D8">
      <w:pPr>
        <w:spacing w:line="360" w:lineRule="auto"/>
        <w:rPr>
          <w:rFonts w:ascii="Times New Roman" w:hAnsi="Times New Roman" w:cs="Times New Roman"/>
        </w:rPr>
      </w:pPr>
      <w:hyperlink r:id="rId5" w:history="1">
        <w:r w:rsidRPr="00DF4BE9">
          <w:rPr>
            <w:rStyle w:val="Hiperhivatkozs"/>
            <w:rFonts w:ascii="Times New Roman" w:hAnsi="Times New Roman" w:cs="Times New Roman"/>
          </w:rPr>
          <w:t>https://nkerepo.uni-nke.hu/xmlui/bitstream/handle/123456789/12644/web_PDF_EKM_Politologia.pdf;jsessionid=D0437DE330FC43CFA8FF00159A6EB35A?sequence=1</w:t>
        </w:r>
      </w:hyperlink>
      <w:r>
        <w:rPr>
          <w:rFonts w:ascii="Times New Roman" w:hAnsi="Times New Roman" w:cs="Times New Roman"/>
        </w:rPr>
        <w:t xml:space="preserve"> </w:t>
      </w:r>
    </w:p>
    <w:p w:rsidR="004D7AD8" w:rsidRPr="004D7AD8" w:rsidRDefault="00931DFD" w:rsidP="008D03D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7D4DBF">
        <w:rPr>
          <w:rFonts w:ascii="Times New Roman" w:hAnsi="Times New Roman" w:cs="Times New Roman"/>
        </w:rPr>
        <w:t>alábbi fejezetek tartalma szükséges: 1</w:t>
      </w:r>
      <w:proofErr w:type="gramStart"/>
      <w:r w:rsidR="007D4DBF">
        <w:rPr>
          <w:rFonts w:ascii="Times New Roman" w:hAnsi="Times New Roman" w:cs="Times New Roman"/>
        </w:rPr>
        <w:t>.;</w:t>
      </w:r>
      <w:proofErr w:type="gramEnd"/>
      <w:r w:rsidR="007D4DBF">
        <w:rPr>
          <w:rFonts w:ascii="Times New Roman" w:hAnsi="Times New Roman" w:cs="Times New Roman"/>
        </w:rPr>
        <w:t xml:space="preserve"> 2.; 3.; 4.; 6.; 8.; 9.; 10; és 11. fejezetek)</w:t>
      </w:r>
    </w:p>
    <w:p w:rsidR="00241E5A" w:rsidRPr="00241E5A" w:rsidRDefault="00241E5A" w:rsidP="008D03D8">
      <w:pPr>
        <w:spacing w:line="360" w:lineRule="auto"/>
        <w:rPr>
          <w:rFonts w:ascii="Times New Roman" w:hAnsi="Times New Roman" w:cs="Times New Roman"/>
          <w:b/>
        </w:rPr>
      </w:pPr>
      <w:r w:rsidRPr="00241E5A">
        <w:rPr>
          <w:rFonts w:ascii="Times New Roman" w:hAnsi="Times New Roman" w:cs="Times New Roman"/>
          <w:b/>
        </w:rPr>
        <w:t>Ajánlott irodalom:</w:t>
      </w:r>
    </w:p>
    <w:p w:rsidR="008D03D8" w:rsidRDefault="008D03D8" w:rsidP="008D03D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Bihari Mihály: Politológia – a politika és a modern állam. Pártok és ideológiák. Budapest, Nemzedékek Tudása Tankönyvkiadó, 2013.</w:t>
      </w:r>
    </w:p>
    <w:p w:rsidR="008D03D8" w:rsidRDefault="008D03D8" w:rsidP="008D03D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Boda Zsolt: Ki dönt? Kormányzati stílusok és közpolitikai változás Magyarországon. Budapest, Gondolat Kiadó, 2020.</w:t>
      </w:r>
    </w:p>
    <w:p w:rsidR="008D03D8" w:rsidRDefault="008D03D8" w:rsidP="008D03D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John, Peter: </w:t>
      </w:r>
      <w:proofErr w:type="spellStart"/>
      <w:r>
        <w:rPr>
          <w:rFonts w:ascii="Times New Roman" w:hAnsi="Times New Roman" w:cs="Times New Roman"/>
        </w:rPr>
        <w:t>Analyzingpublic</w:t>
      </w:r>
      <w:proofErr w:type="spellEnd"/>
      <w:r>
        <w:rPr>
          <w:rFonts w:ascii="Times New Roman" w:hAnsi="Times New Roman" w:cs="Times New Roman"/>
        </w:rPr>
        <w:t xml:space="preserve"> policy. New York - London, </w:t>
      </w:r>
      <w:proofErr w:type="spellStart"/>
      <w:r>
        <w:rPr>
          <w:rFonts w:ascii="Times New Roman" w:hAnsi="Times New Roman" w:cs="Times New Roman"/>
        </w:rPr>
        <w:t>Routledge</w:t>
      </w:r>
      <w:proofErr w:type="spellEnd"/>
      <w:r>
        <w:rPr>
          <w:rFonts w:ascii="Times New Roman" w:hAnsi="Times New Roman" w:cs="Times New Roman"/>
        </w:rPr>
        <w:t>, 2012.</w:t>
      </w:r>
    </w:p>
    <w:p w:rsidR="008D03D8" w:rsidRDefault="008D03D8" w:rsidP="008D03D8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Körösényi</w:t>
      </w:r>
      <w:proofErr w:type="spellEnd"/>
      <w:r>
        <w:rPr>
          <w:rFonts w:ascii="Times New Roman" w:hAnsi="Times New Roman" w:cs="Times New Roman"/>
        </w:rPr>
        <w:t xml:space="preserve"> András (szerk.): A magyar politikai rendszer – negyedszázad után. Budapest, Osiris, 2015.</w:t>
      </w:r>
    </w:p>
    <w:p w:rsidR="008D03D8" w:rsidRDefault="008D03D8" w:rsidP="008D03D8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Körei László: A globális kapitalizmus dimenziója és kritikai interpretációi. </w:t>
      </w:r>
      <w:proofErr w:type="spellStart"/>
      <w:r>
        <w:rPr>
          <w:rFonts w:ascii="Times New Roman" w:hAnsi="Times New Roman" w:cs="Times New Roman"/>
          <w:bCs/>
        </w:rPr>
        <w:t>In</w:t>
      </w:r>
      <w:proofErr w:type="spellEnd"/>
      <w:r>
        <w:rPr>
          <w:rFonts w:ascii="Times New Roman" w:hAnsi="Times New Roman" w:cs="Times New Roman"/>
          <w:bCs/>
        </w:rPr>
        <w:t>: N. Szabó József (szerk.): Gazdasági és Társadalomtudományi Közlemények. Nyíregyházi Főiskola, Bessenyei Könyvkiadó, Nyíregyháza. 2012. IV. évfolyam, 2. szám, 296.</w:t>
      </w:r>
    </w:p>
    <w:p w:rsidR="007D4DBF" w:rsidRDefault="008D03D8" w:rsidP="008D03D8">
      <w:pPr>
        <w:spacing w:line="360" w:lineRule="auto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Rod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Hauge</w:t>
      </w:r>
      <w:proofErr w:type="spellEnd"/>
      <w:r>
        <w:rPr>
          <w:rFonts w:ascii="Times New Roman" w:hAnsi="Times New Roman" w:cs="Times New Roman"/>
          <w:bCs/>
        </w:rPr>
        <w:t xml:space="preserve"> – Martin, </w:t>
      </w:r>
      <w:proofErr w:type="spellStart"/>
      <w:r>
        <w:rPr>
          <w:rFonts w:ascii="Times New Roman" w:hAnsi="Times New Roman" w:cs="Times New Roman"/>
          <w:bCs/>
        </w:rPr>
        <w:t>Harrop</w:t>
      </w:r>
      <w:proofErr w:type="spellEnd"/>
      <w:r>
        <w:rPr>
          <w:rFonts w:ascii="Times New Roman" w:hAnsi="Times New Roman" w:cs="Times New Roman"/>
          <w:bCs/>
        </w:rPr>
        <w:t xml:space="preserve"> – John </w:t>
      </w:r>
      <w:proofErr w:type="spellStart"/>
      <w:r>
        <w:rPr>
          <w:rFonts w:ascii="Times New Roman" w:hAnsi="Times New Roman" w:cs="Times New Roman"/>
          <w:bCs/>
        </w:rPr>
        <w:t>McCormick</w:t>
      </w:r>
      <w:proofErr w:type="spellEnd"/>
      <w:r>
        <w:rPr>
          <w:rFonts w:ascii="Times New Roman" w:hAnsi="Times New Roman" w:cs="Times New Roman"/>
          <w:bCs/>
        </w:rPr>
        <w:t>: Összehasonlító kormányzattan és politikatudomány. Budapest, Ludovika Egyetemi Kiadó, 2021.</w:t>
      </w:r>
    </w:p>
    <w:p w:rsidR="004D7AD8" w:rsidRDefault="004D7AD8" w:rsidP="004D7AD8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Nyíregyháza, 2025. február 3.                                                      Körei László</w:t>
      </w:r>
    </w:p>
    <w:p w:rsidR="004D7AD8" w:rsidRDefault="004D7AD8" w:rsidP="004D7AD8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</w:t>
      </w:r>
      <w:proofErr w:type="gramStart"/>
      <w:r>
        <w:rPr>
          <w:rFonts w:ascii="Times New Roman" w:hAnsi="Times New Roman"/>
          <w:b/>
        </w:rPr>
        <w:t>egyetemi</w:t>
      </w:r>
      <w:proofErr w:type="gramEnd"/>
      <w:r>
        <w:rPr>
          <w:rFonts w:ascii="Times New Roman" w:hAnsi="Times New Roman"/>
          <w:b/>
        </w:rPr>
        <w:t xml:space="preserve"> oktató, szakmai vezető</w:t>
      </w:r>
    </w:p>
    <w:p w:rsidR="004D7AD8" w:rsidRDefault="004D7AD8" w:rsidP="004D7AD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</w:t>
      </w:r>
    </w:p>
    <w:p w:rsidR="004D7AD8" w:rsidRDefault="004D7AD8" w:rsidP="004D7AD8"/>
    <w:p w:rsidR="008D03D8" w:rsidRDefault="008D03D8" w:rsidP="008D03D8">
      <w:pPr>
        <w:spacing w:line="360" w:lineRule="auto"/>
        <w:rPr>
          <w:rFonts w:ascii="Times New Roman" w:hAnsi="Times New Roman" w:cs="Times New Roman"/>
          <w:bCs/>
        </w:rPr>
      </w:pPr>
    </w:p>
    <w:p w:rsidR="008D03D8" w:rsidRDefault="008D03D8" w:rsidP="008D03D8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9225AC" w:rsidRDefault="009225AC"/>
    <w:sectPr w:rsidR="009225AC" w:rsidSect="00C97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44847"/>
    <w:multiLevelType w:val="hybridMultilevel"/>
    <w:tmpl w:val="51405E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03D8"/>
    <w:rsid w:val="00010D7F"/>
    <w:rsid w:val="00241E5A"/>
    <w:rsid w:val="003968D2"/>
    <w:rsid w:val="003A5CCF"/>
    <w:rsid w:val="004D7AD8"/>
    <w:rsid w:val="004E4D22"/>
    <w:rsid w:val="005378FF"/>
    <w:rsid w:val="00747705"/>
    <w:rsid w:val="007D4DBF"/>
    <w:rsid w:val="008C5298"/>
    <w:rsid w:val="008D03D8"/>
    <w:rsid w:val="009225AC"/>
    <w:rsid w:val="00931DFD"/>
    <w:rsid w:val="00952DAC"/>
    <w:rsid w:val="00AE6E7B"/>
    <w:rsid w:val="00BB5BCD"/>
    <w:rsid w:val="00C06AAB"/>
    <w:rsid w:val="00C67EFD"/>
    <w:rsid w:val="00C97969"/>
    <w:rsid w:val="00E66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03D8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D03D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D7AD8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31DF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kerepo.uni-nke.hu/xmlui/bitstream/handle/123456789/12644/web_PDF_EKM_Politologia.pdf;jsessionid=D0437DE330FC43CFA8FF00159A6EB35A?sequenc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Köreiné Ildikó</dc:creator>
  <cp:lastModifiedBy>Lenovo</cp:lastModifiedBy>
  <cp:revision>7</cp:revision>
  <dcterms:created xsi:type="dcterms:W3CDTF">2025-02-02T19:20:00Z</dcterms:created>
  <dcterms:modified xsi:type="dcterms:W3CDTF">2025-02-02T19:38:00Z</dcterms:modified>
</cp:coreProperties>
</file>