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9" w:rsidRDefault="003D34F9" w:rsidP="003D34F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F</w:t>
      </w:r>
      <w:r w:rsidR="000C2913">
        <w:rPr>
          <w:rFonts w:ascii="Times New Roman" w:hAnsi="Times New Roman" w:cs="Times New Roman"/>
          <w:b/>
          <w:sz w:val="26"/>
          <w:szCs w:val="26"/>
          <w:u w:val="single"/>
        </w:rPr>
        <w:t>ejezetek a f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ilozófia</w:t>
      </w:r>
      <w:r w:rsidR="000C2913">
        <w:rPr>
          <w:rFonts w:ascii="Times New Roman" w:hAnsi="Times New Roman" w:cs="Times New Roman"/>
          <w:b/>
          <w:sz w:val="26"/>
          <w:szCs w:val="26"/>
          <w:u w:val="single"/>
        </w:rPr>
        <w:t>i gondolkodás történetéből</w:t>
      </w:r>
    </w:p>
    <w:p w:rsidR="003D34F9" w:rsidRDefault="000C2913" w:rsidP="003D34F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BTA2160</w:t>
      </w:r>
      <w:r w:rsidR="00B20B79">
        <w:rPr>
          <w:rFonts w:ascii="Times New Roman" w:hAnsi="Times New Roman" w:cs="Times New Roman"/>
          <w:b/>
          <w:u w:val="single"/>
        </w:rPr>
        <w:t xml:space="preserve"> (2024/2025</w:t>
      </w:r>
      <w:r w:rsidR="003D34F9">
        <w:rPr>
          <w:rFonts w:ascii="Times New Roman" w:hAnsi="Times New Roman" w:cs="Times New Roman"/>
          <w:b/>
          <w:u w:val="single"/>
        </w:rPr>
        <w:t>. tanév, I. szemeszter)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kurzus</w:t>
      </w:r>
      <w:proofErr w:type="gramEnd"/>
      <w:r>
        <w:rPr>
          <w:rFonts w:ascii="Times New Roman" w:hAnsi="Times New Roman" w:cs="Times New Roman"/>
        </w:rPr>
        <w:t xml:space="preserve"> célja, hogy megismertesse a hallgatókat a filozófia kialakulásával, legfontosabb történeti vonatkozásaival, elméleti alapvetéseivel.  A fejlesztendő szakmai </w:t>
      </w:r>
      <w:proofErr w:type="gramStart"/>
      <w:r>
        <w:rPr>
          <w:rFonts w:ascii="Times New Roman" w:hAnsi="Times New Roman" w:cs="Times New Roman"/>
        </w:rPr>
        <w:t>kompetenciák</w:t>
      </w:r>
      <w:proofErr w:type="gramEnd"/>
      <w:r>
        <w:rPr>
          <w:rFonts w:ascii="Times New Roman" w:hAnsi="Times New Roman" w:cs="Times New Roman"/>
        </w:rPr>
        <w:t xml:space="preserve">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hallgatók a </w:t>
      </w:r>
      <w:proofErr w:type="gramStart"/>
      <w:r>
        <w:rPr>
          <w:rFonts w:ascii="Times New Roman" w:hAnsi="Times New Roman" w:cs="Times New Roman"/>
        </w:rPr>
        <w:t>kurzus</w:t>
      </w:r>
      <w:proofErr w:type="gramEnd"/>
      <w:r>
        <w:rPr>
          <w:rFonts w:ascii="Times New Roman" w:hAnsi="Times New Roman" w:cs="Times New Roman"/>
        </w:rPr>
        <w:t xml:space="preserve"> végére strukturált tudományos filozófiatörténeti ismeretek birtokában lesznek.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hallgatók képessé válnak filozófiaitörténeti ismereteiket </w:t>
      </w:r>
      <w:proofErr w:type="gramStart"/>
      <w:r>
        <w:rPr>
          <w:rFonts w:ascii="Times New Roman" w:hAnsi="Times New Roman" w:cs="Times New Roman"/>
        </w:rPr>
        <w:t>adaptív</w:t>
      </w:r>
      <w:proofErr w:type="gramEnd"/>
      <w:r>
        <w:rPr>
          <w:rFonts w:ascii="Times New Roman" w:hAnsi="Times New Roman" w:cs="Times New Roman"/>
        </w:rPr>
        <w:t xml:space="preserve"> módon alkalmazni a kultúraközvetítés során. </w:t>
      </w:r>
      <w:r>
        <w:rPr>
          <w:rFonts w:ascii="Times New Roman" w:hAnsi="Times New Roman" w:cs="Times New Roman"/>
          <w:u w:val="single"/>
        </w:rPr>
        <w:t>Attitűd:</w:t>
      </w:r>
      <w:r>
        <w:rPr>
          <w:rFonts w:ascii="Times New Roman" w:hAnsi="Times New Roman" w:cs="Times New Roman"/>
        </w:rPr>
        <w:t xml:space="preserve"> a hallgatókat a diskurzus igényének minőségi kibontakoztatása mozgatja; toleráns, a különbözőséget elfogadó magatartást valósítanak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hallgatók szuverén állampolgárként, produktív értelmiségiként tekintenek a világban zajló folyamatokra.</w:t>
      </w:r>
      <w:r w:rsidR="00141BB7">
        <w:rPr>
          <w:rFonts w:ascii="Times New Roman" w:hAnsi="Times New Roman" w:cs="Times New Roman"/>
        </w:rPr>
        <w:t xml:space="preserve"> </w:t>
      </w:r>
      <w:proofErr w:type="spellStart"/>
      <w:r w:rsidR="00141BB7">
        <w:rPr>
          <w:rFonts w:ascii="Times New Roman" w:hAnsi="Times New Roman" w:cs="Times New Roman"/>
        </w:rPr>
        <w:t>Mindezek</w:t>
      </w:r>
      <w:proofErr w:type="spellEnd"/>
      <w:r w:rsidR="00141BB7">
        <w:rPr>
          <w:rFonts w:ascii="Times New Roman" w:hAnsi="Times New Roman" w:cs="Times New Roman"/>
        </w:rPr>
        <w:t xml:space="preserve"> által értékközvetítő tanítóként magas szintű </w:t>
      </w:r>
      <w:proofErr w:type="gramStart"/>
      <w:r w:rsidR="00141BB7">
        <w:rPr>
          <w:rFonts w:ascii="Times New Roman" w:hAnsi="Times New Roman" w:cs="Times New Roman"/>
        </w:rPr>
        <w:t>kompetenciák</w:t>
      </w:r>
      <w:proofErr w:type="gramEnd"/>
      <w:r w:rsidR="00141BB7">
        <w:rPr>
          <w:rFonts w:ascii="Times New Roman" w:hAnsi="Times New Roman" w:cs="Times New Roman"/>
        </w:rPr>
        <w:t xml:space="preserve"> közvetítésére lesznek képesek tanítványaik felé.</w:t>
      </w:r>
    </w:p>
    <w:p w:rsidR="003D34F9" w:rsidRPr="003968D2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filozófia meghatározása, tudományos megközelítése, metszéspontok. A 4 </w:t>
      </w:r>
      <w:proofErr w:type="spellStart"/>
      <w:r>
        <w:rPr>
          <w:rFonts w:ascii="Times New Roman" w:hAnsi="Times New Roman" w:cs="Times New Roman"/>
        </w:rPr>
        <w:t>metaetikai</w:t>
      </w:r>
      <w:proofErr w:type="spellEnd"/>
      <w:r>
        <w:rPr>
          <w:rFonts w:ascii="Times New Roman" w:hAnsi="Times New Roman" w:cs="Times New Roman"/>
        </w:rPr>
        <w:t xml:space="preserve"> nézőpont: erény, jog, hasznosság, gondoskodás.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filozófiai örökség; a görög filozófia Szókratész előtt.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Szemelvények Szókratész, Platón és Arisztotelész munkásságának szellemiségéből.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középkor filozófiája. A keresztény filozófia </w:t>
      </w:r>
      <w:proofErr w:type="spellStart"/>
      <w:r>
        <w:rPr>
          <w:rFonts w:ascii="Times New Roman" w:hAnsi="Times New Roman" w:cs="Times New Roman"/>
        </w:rPr>
        <w:t>theocentrizmusa</w:t>
      </w:r>
      <w:proofErr w:type="spellEnd"/>
      <w:r>
        <w:rPr>
          <w:rFonts w:ascii="Times New Roman" w:hAnsi="Times New Roman" w:cs="Times New Roman"/>
        </w:rPr>
        <w:t>. Szent Ágoston tevékenysége.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reneszánsz filozófiája. Szemelvények: a tudós tudatlanságról és az emberi méltóságról.</w:t>
      </w:r>
    </w:p>
    <w:p w:rsidR="003D34F9" w:rsidRPr="00135DED" w:rsidRDefault="00141BB7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ZH (10.16</w:t>
      </w:r>
      <w:r w:rsidR="003D34F9">
        <w:rPr>
          <w:rFonts w:ascii="Times New Roman" w:hAnsi="Times New Roman" w:cs="Times New Roman"/>
        </w:rPr>
        <w:t>.)</w:t>
      </w:r>
    </w:p>
    <w:p w:rsidR="003D34F9" w:rsidRPr="003968D2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felvilágosodás filozófiája: szemelvények a racionalizmus és az empirizmus szellemiségéből. Irracionalizmus, életfilozófiák: (Kant, Hegel, Nietzsche).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19. és a 20. század irányzatai (szemelvények, értelmezések)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kortárs filozófia fő irányzatai.</w:t>
      </w:r>
      <w:r w:rsidR="00FB6B9C">
        <w:rPr>
          <w:rFonts w:ascii="Times New Roman" w:hAnsi="Times New Roman" w:cs="Times New Roman"/>
        </w:rPr>
        <w:t xml:space="preserve"> Kitekintés a magyar filozófiára.</w:t>
      </w:r>
    </w:p>
    <w:p w:rsidR="003D34F9" w:rsidRDefault="00FB6B9C" w:rsidP="00FB6B9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Szemelvények a gyermekfilozófia témaköreiből I.</w:t>
      </w:r>
    </w:p>
    <w:p w:rsidR="00FB6B9C" w:rsidRPr="00FB6B9C" w:rsidRDefault="00FB6B9C" w:rsidP="00FB6B9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B6B9C">
        <w:rPr>
          <w:rFonts w:ascii="Times New Roman" w:hAnsi="Times New Roman" w:cs="Times New Roman"/>
        </w:rPr>
        <w:t>Szemelvények a gyermekfilozófia témaköreiből I</w:t>
      </w:r>
      <w:r>
        <w:rPr>
          <w:rFonts w:ascii="Times New Roman" w:hAnsi="Times New Roman" w:cs="Times New Roman"/>
        </w:rPr>
        <w:t>I</w:t>
      </w:r>
      <w:r w:rsidRPr="00FB6B9C">
        <w:rPr>
          <w:rFonts w:ascii="Times New Roman" w:hAnsi="Times New Roman" w:cs="Times New Roman"/>
        </w:rPr>
        <w:t>.</w:t>
      </w:r>
    </w:p>
    <w:p w:rsidR="003D34F9" w:rsidRPr="00FB6B9C" w:rsidRDefault="00FB6B9C" w:rsidP="00FB6B9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B6B9C">
        <w:rPr>
          <w:rFonts w:ascii="Times New Roman" w:hAnsi="Times New Roman" w:cs="Times New Roman"/>
        </w:rPr>
        <w:t>Szemelvények a gyermekfilozófia témaköreiből I</w:t>
      </w:r>
      <w:r>
        <w:rPr>
          <w:rFonts w:ascii="Times New Roman" w:hAnsi="Times New Roman" w:cs="Times New Roman"/>
        </w:rPr>
        <w:t>II</w:t>
      </w:r>
      <w:bookmarkStart w:id="0" w:name="_GoBack"/>
      <w:bookmarkEnd w:id="0"/>
      <w:r w:rsidRPr="00FB6B9C">
        <w:rPr>
          <w:rFonts w:ascii="Times New Roman" w:hAnsi="Times New Roman" w:cs="Times New Roman"/>
        </w:rPr>
        <w:t>.</w:t>
      </w:r>
    </w:p>
    <w:p w:rsidR="003D34F9" w:rsidRDefault="003D34F9" w:rsidP="00FB6B9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3D34F9" w:rsidRPr="00FD7B80" w:rsidRDefault="003D34F9" w:rsidP="00FB6B9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Javítási lehetőség, összegzés.</w:t>
      </w:r>
    </w:p>
    <w:p w:rsidR="003D34F9" w:rsidRDefault="003D34F9" w:rsidP="003D34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foglalkozáson történő részvétel:</w:t>
      </w:r>
    </w:p>
    <w:p w:rsidR="003D34F9" w:rsidRPr="001D48E9" w:rsidRDefault="003D34F9" w:rsidP="003D3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előadások a képzés szerves részét képezik, így az egyetem elvárja a hallgatói részvételt az előadásokon. (</w:t>
      </w:r>
      <w:proofErr w:type="spellStart"/>
      <w:r>
        <w:rPr>
          <w:rFonts w:ascii="Times New Roman" w:hAnsi="Times New Roman" w:cs="Times New Roman"/>
        </w:rPr>
        <w:t>TVSz</w:t>
      </w:r>
      <w:proofErr w:type="spellEnd"/>
      <w:r>
        <w:rPr>
          <w:rFonts w:ascii="Times New Roman" w:hAnsi="Times New Roman" w:cs="Times New Roman"/>
        </w:rPr>
        <w:t xml:space="preserve"> 8.§ 1.)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Félévi követelmény: </w:t>
      </w:r>
      <w:r>
        <w:rPr>
          <w:rFonts w:ascii="Times New Roman" w:hAnsi="Times New Roman" w:cs="Times New Roman"/>
        </w:rPr>
        <w:t>kollokvium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 szemeszter során a hallgatók félévközi ZH-t írnak a 6. tanulmányi héten. A ZH 50% alatti teljesítménye/hiánya/</w:t>
      </w:r>
      <w:proofErr w:type="spellStart"/>
      <w:r>
        <w:rPr>
          <w:rFonts w:ascii="Times New Roman" w:hAnsi="Times New Roman" w:cs="Times New Roman"/>
        </w:rPr>
        <w:t>javítatlansága</w:t>
      </w:r>
      <w:proofErr w:type="spellEnd"/>
      <w:r>
        <w:rPr>
          <w:rFonts w:ascii="Times New Roman" w:hAnsi="Times New Roman" w:cs="Times New Roman"/>
        </w:rPr>
        <w:t xml:space="preserve"> esetén a hallgató nem bocsát</w:t>
      </w:r>
      <w:r w:rsidR="00F55E3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ató vizsgára. Az írásbeli vizsgára a vizsgaidőpontban kerül sor, több időpont közül szabadon választhat a hallgató a </w:t>
      </w:r>
      <w:proofErr w:type="spellStart"/>
      <w:r>
        <w:rPr>
          <w:rFonts w:ascii="Times New Roman" w:hAnsi="Times New Roman" w:cs="Times New Roman"/>
        </w:rPr>
        <w:t>Neptunban</w:t>
      </w:r>
      <w:proofErr w:type="spellEnd"/>
      <w:r>
        <w:rPr>
          <w:rFonts w:ascii="Times New Roman" w:hAnsi="Times New Roman" w:cs="Times New Roman"/>
        </w:rPr>
        <w:t xml:space="preserve"> felkínált lehetőségek közül. 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Frenyó</w:t>
      </w:r>
      <w:proofErr w:type="spellEnd"/>
      <w:r>
        <w:rPr>
          <w:rFonts w:ascii="Times New Roman" w:hAnsi="Times New Roman" w:cs="Times New Roman"/>
        </w:rPr>
        <w:t xml:space="preserve"> Zoltán (2016): A filozófia tankönyve. Szent István Társulat Apostoli Szentszék Könyvkiadója, Budapest. Elektronikus formátumban az alábbi oldalszámok fontos részét képezik a tartalmi követelményeknek: 15-22-o.; 30-47.o</w:t>
      </w:r>
      <w:proofErr w:type="gramStart"/>
      <w:r>
        <w:rPr>
          <w:rFonts w:ascii="Times New Roman" w:hAnsi="Times New Roman" w:cs="Times New Roman"/>
        </w:rPr>
        <w:t>,;</w:t>
      </w:r>
      <w:proofErr w:type="gramEnd"/>
      <w:r>
        <w:rPr>
          <w:rFonts w:ascii="Times New Roman" w:hAnsi="Times New Roman" w:cs="Times New Roman"/>
        </w:rPr>
        <w:t xml:space="preserve"> 80-102.o.; 129-144.o.; 195-209.o.; 234-260.o.; 402-416.o. </w:t>
      </w:r>
      <w:hyperlink r:id="rId5" w:history="1">
        <w:r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>
        <w:rPr>
          <w:rFonts w:ascii="Times New Roman" w:hAnsi="Times New Roman" w:cs="Times New Roman"/>
        </w:rPr>
        <w:t xml:space="preserve"> 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(2002): Az alkalmazott filozófia esélyei. Áron Kiadó, Budapest. </w:t>
      </w:r>
      <w:hyperlink r:id="rId6" w:history="1">
        <w:r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>
        <w:rPr>
          <w:rFonts w:ascii="Times New Roman" w:hAnsi="Times New Roman" w:cs="Times New Roman"/>
        </w:rPr>
        <w:t xml:space="preserve">  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</w:t>
      </w:r>
      <w:proofErr w:type="gramStart"/>
      <w:r>
        <w:rPr>
          <w:rFonts w:ascii="Times New Roman" w:hAnsi="Times New Roman" w:cs="Times New Roman"/>
        </w:rPr>
        <w:t>etikától</w:t>
      </w:r>
      <w:proofErr w:type="gramEnd"/>
      <w:r>
        <w:rPr>
          <w:rFonts w:ascii="Times New Roman" w:hAnsi="Times New Roman" w:cs="Times New Roman"/>
        </w:rPr>
        <w:t xml:space="preserve">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Steiger</w:t>
      </w:r>
      <w:proofErr w:type="spellEnd"/>
      <w:r>
        <w:rPr>
          <w:rFonts w:ascii="Times New Roman" w:hAnsi="Times New Roman" w:cs="Times New Roman"/>
        </w:rPr>
        <w:t xml:space="preserve"> Kornél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.(2002): Bevezetés a filozófiába. Szöveggyűjtemény. Holnap Kiadó, Budapest.</w:t>
      </w:r>
    </w:p>
    <w:p w:rsidR="00BB5480" w:rsidRPr="00BB5480" w:rsidRDefault="00BB5480" w:rsidP="00BB5480">
      <w:pPr>
        <w:spacing w:line="360" w:lineRule="auto"/>
        <w:jc w:val="both"/>
        <w:rPr>
          <w:rFonts w:ascii="Times New Roman" w:hAnsi="Times New Roman" w:cs="Times New Roman"/>
        </w:rPr>
      </w:pPr>
      <w:r w:rsidRPr="00BB5480">
        <w:rPr>
          <w:rFonts w:ascii="Times New Roman" w:hAnsi="Times New Roman" w:cs="Times New Roman"/>
        </w:rPr>
        <w:t>N. Sz. Júlia</w:t>
      </w:r>
      <w:r w:rsidR="006412A5">
        <w:rPr>
          <w:rFonts w:ascii="Times New Roman" w:hAnsi="Times New Roman" w:cs="Times New Roman"/>
        </w:rPr>
        <w:t xml:space="preserve"> (2009</w:t>
      </w:r>
      <w:r>
        <w:rPr>
          <w:rFonts w:ascii="Times New Roman" w:hAnsi="Times New Roman" w:cs="Times New Roman"/>
        </w:rPr>
        <w:t>)</w:t>
      </w:r>
      <w:r w:rsidRPr="00BB5480">
        <w:rPr>
          <w:rFonts w:ascii="Times New Roman" w:hAnsi="Times New Roman" w:cs="Times New Roman"/>
        </w:rPr>
        <w:t>: Hogyan tanítsunk ésszerűségre és demokráciára: a „Gyermekfilozófia” stratégiája.</w:t>
      </w:r>
    </w:p>
    <w:p w:rsidR="00BB5480" w:rsidRDefault="00BB5480" w:rsidP="00BB5480">
      <w:pPr>
        <w:spacing w:line="360" w:lineRule="auto"/>
        <w:jc w:val="both"/>
        <w:rPr>
          <w:rFonts w:ascii="Times New Roman" w:hAnsi="Times New Roman" w:cs="Times New Roman"/>
        </w:rPr>
      </w:pPr>
      <w:r w:rsidRPr="00BB5480">
        <w:rPr>
          <w:rFonts w:ascii="Times New Roman" w:hAnsi="Times New Roman" w:cs="Times New Roman"/>
        </w:rPr>
        <w:t>Gyermekfilozófiai Sz</w:t>
      </w:r>
      <w:r>
        <w:rPr>
          <w:rFonts w:ascii="Times New Roman" w:hAnsi="Times New Roman" w:cs="Times New Roman"/>
        </w:rPr>
        <w:t>öveg</w:t>
      </w:r>
      <w:r w:rsidRPr="00BB5480">
        <w:rPr>
          <w:rFonts w:ascii="Times New Roman" w:hAnsi="Times New Roman" w:cs="Times New Roman"/>
        </w:rPr>
        <w:t>gy</w:t>
      </w:r>
      <w:r>
        <w:rPr>
          <w:rFonts w:ascii="Times New Roman" w:hAnsi="Times New Roman" w:cs="Times New Roman"/>
        </w:rPr>
        <w:t>űjtemény</w:t>
      </w:r>
      <w:r w:rsidRPr="00BB5480">
        <w:rPr>
          <w:rFonts w:ascii="Times New Roman" w:hAnsi="Times New Roman" w:cs="Times New Roman"/>
        </w:rPr>
        <w:t xml:space="preserve">. I-IV. </w:t>
      </w:r>
      <w:proofErr w:type="gramStart"/>
      <w:r w:rsidRPr="00BB5480">
        <w:rPr>
          <w:rFonts w:ascii="Times New Roman" w:hAnsi="Times New Roman" w:cs="Times New Roman"/>
        </w:rPr>
        <w:t>kötet</w:t>
      </w:r>
      <w:proofErr w:type="gramEnd"/>
      <w:r w:rsidRPr="00BB54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Ikon, Budapest.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3D34F9" w:rsidRDefault="003D34F9" w:rsidP="003D34F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2024. szepte</w:t>
      </w:r>
      <w:r w:rsidR="006748CC">
        <w:rPr>
          <w:rFonts w:ascii="Times New Roman" w:hAnsi="Times New Roman"/>
          <w:b/>
        </w:rPr>
        <w:t>mber 2</w:t>
      </w:r>
      <w:r>
        <w:rPr>
          <w:rFonts w:ascii="Times New Roman" w:hAnsi="Times New Roman"/>
          <w:b/>
        </w:rPr>
        <w:t>.                                                  Körei László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 intézeti tanszékvezető</w:t>
      </w:r>
    </w:p>
    <w:p w:rsidR="003D34F9" w:rsidRDefault="003D34F9" w:rsidP="003D34F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0E0FC5" w:rsidRDefault="00FB6B9C"/>
    <w:sectPr w:rsidR="000E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F9"/>
    <w:rsid w:val="000711DA"/>
    <w:rsid w:val="000C2913"/>
    <w:rsid w:val="00141BB7"/>
    <w:rsid w:val="003D34F9"/>
    <w:rsid w:val="006412A5"/>
    <w:rsid w:val="006748CC"/>
    <w:rsid w:val="00733ECA"/>
    <w:rsid w:val="00866E3B"/>
    <w:rsid w:val="009B4B66"/>
    <w:rsid w:val="00B20B79"/>
    <w:rsid w:val="00BB5480"/>
    <w:rsid w:val="00D172AC"/>
    <w:rsid w:val="00F55E32"/>
    <w:rsid w:val="00F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1B8F"/>
  <w15:chartTrackingRefBased/>
  <w15:docId w15:val="{57C20D37-6B00-4EDD-9623-51691D0E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4F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34F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3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.mtak.hu/50033/1/Frenyo_Zoltan_A_filozofia_tankonyve_u.pdf" TargetMode="External"/><Relationship Id="rId5" Type="http://schemas.openxmlformats.org/officeDocument/2006/relationships/hyperlink" Target="https://real.mtak.hu/50033/1/Frenyo_Zoltan_A_filozofia_tankonyve_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Körei László</dc:creator>
  <cp:keywords/>
  <dc:description/>
  <cp:lastModifiedBy>Körei László</cp:lastModifiedBy>
  <cp:revision>6</cp:revision>
  <dcterms:created xsi:type="dcterms:W3CDTF">2024-09-11T11:13:00Z</dcterms:created>
  <dcterms:modified xsi:type="dcterms:W3CDTF">2024-09-11T11:22:00Z</dcterms:modified>
</cp:coreProperties>
</file>