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3D8" w:rsidRDefault="00542D49" w:rsidP="008D03D8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Művelődésfilozófia</w:t>
      </w:r>
    </w:p>
    <w:p w:rsidR="008D03D8" w:rsidRDefault="00542D49" w:rsidP="008D03D8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BKS1103</w:t>
      </w:r>
      <w:r w:rsidR="008827ED">
        <w:rPr>
          <w:rFonts w:ascii="Times New Roman" w:hAnsi="Times New Roman" w:cs="Times New Roman"/>
          <w:b/>
          <w:u w:val="single"/>
        </w:rPr>
        <w:t>L</w:t>
      </w:r>
      <w:r w:rsidR="00CF1F03">
        <w:rPr>
          <w:rFonts w:ascii="Times New Roman" w:hAnsi="Times New Roman" w:cs="Times New Roman"/>
          <w:b/>
          <w:u w:val="single"/>
        </w:rPr>
        <w:t xml:space="preserve"> (2025/2026</w:t>
      </w:r>
      <w:bookmarkStart w:id="0" w:name="_GoBack"/>
      <w:bookmarkEnd w:id="0"/>
      <w:r w:rsidR="008D03D8">
        <w:rPr>
          <w:rFonts w:ascii="Times New Roman" w:hAnsi="Times New Roman" w:cs="Times New Roman"/>
          <w:b/>
          <w:u w:val="single"/>
        </w:rPr>
        <w:t>. tanév, I. szemeszter)</w:t>
      </w:r>
    </w:p>
    <w:p w:rsidR="008D03D8" w:rsidRDefault="008D03D8" w:rsidP="008D03D8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8D03D8" w:rsidRDefault="008D03D8" w:rsidP="008D03D8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tantárgy elsajátításának célja:</w:t>
      </w:r>
    </w:p>
    <w:p w:rsidR="008D03D8" w:rsidRDefault="008D03D8" w:rsidP="008D03D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kurzus célja, hogy megismertesse </w:t>
      </w:r>
      <w:r w:rsidR="004D24E7">
        <w:rPr>
          <w:rFonts w:ascii="Times New Roman" w:hAnsi="Times New Roman" w:cs="Times New Roman"/>
        </w:rPr>
        <w:t xml:space="preserve">a hallgatókat a </w:t>
      </w:r>
      <w:r w:rsidR="008827ED">
        <w:rPr>
          <w:rFonts w:ascii="Times New Roman" w:hAnsi="Times New Roman" w:cs="Times New Roman"/>
        </w:rPr>
        <w:t>művelődés</w:t>
      </w:r>
      <w:r w:rsidR="004D24E7">
        <w:rPr>
          <w:rFonts w:ascii="Times New Roman" w:hAnsi="Times New Roman" w:cs="Times New Roman"/>
        </w:rPr>
        <w:t>filozófia</w:t>
      </w:r>
      <w:r>
        <w:rPr>
          <w:rFonts w:ascii="Times New Roman" w:hAnsi="Times New Roman" w:cs="Times New Roman"/>
        </w:rPr>
        <w:t xml:space="preserve"> kia</w:t>
      </w:r>
      <w:r w:rsidR="004D24E7">
        <w:rPr>
          <w:rFonts w:ascii="Times New Roman" w:hAnsi="Times New Roman" w:cs="Times New Roman"/>
        </w:rPr>
        <w:t>lakulásával, legfontosabb történeti vonatkozásaival</w:t>
      </w:r>
      <w:r>
        <w:rPr>
          <w:rFonts w:ascii="Times New Roman" w:hAnsi="Times New Roman" w:cs="Times New Roman"/>
        </w:rPr>
        <w:t>, el</w:t>
      </w:r>
      <w:r w:rsidR="004D24E7">
        <w:rPr>
          <w:rFonts w:ascii="Times New Roman" w:hAnsi="Times New Roman" w:cs="Times New Roman"/>
        </w:rPr>
        <w:t>méleti alapvetéseivel.</w:t>
      </w:r>
      <w:r>
        <w:rPr>
          <w:rFonts w:ascii="Times New Roman" w:hAnsi="Times New Roman" w:cs="Times New Roman"/>
        </w:rPr>
        <w:t xml:space="preserve">  A fejlesztendő szakmai kompetenciák a szemeszter végére az alábbiak mentén teljesülnek. </w:t>
      </w:r>
      <w:r>
        <w:rPr>
          <w:rFonts w:ascii="Times New Roman" w:hAnsi="Times New Roman" w:cs="Times New Roman"/>
          <w:u w:val="single"/>
        </w:rPr>
        <w:t>Tudás:</w:t>
      </w:r>
      <w:r>
        <w:rPr>
          <w:rFonts w:ascii="Times New Roman" w:hAnsi="Times New Roman" w:cs="Times New Roman"/>
        </w:rPr>
        <w:t xml:space="preserve"> a hallgató</w:t>
      </w:r>
      <w:r w:rsidR="004D24E7">
        <w:rPr>
          <w:rFonts w:ascii="Times New Roman" w:hAnsi="Times New Roman" w:cs="Times New Roman"/>
        </w:rPr>
        <w:t>k a kurzus végére strukturált tudományos filozófiatörténeti ismeretek birtokában lesznek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u w:val="single"/>
        </w:rPr>
        <w:t>Képesség:</w:t>
      </w:r>
      <w:r>
        <w:rPr>
          <w:rFonts w:ascii="Times New Roman" w:hAnsi="Times New Roman" w:cs="Times New Roman"/>
        </w:rPr>
        <w:t xml:space="preserve"> a hallgató</w:t>
      </w:r>
      <w:r w:rsidR="004D24E7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 képes</w:t>
      </w:r>
      <w:r w:rsidR="004D24E7">
        <w:rPr>
          <w:rFonts w:ascii="Times New Roman" w:hAnsi="Times New Roman" w:cs="Times New Roman"/>
        </w:rPr>
        <w:t>sé válnak filozófiaitörténeti ismereteiket adaptív m</w:t>
      </w:r>
      <w:r w:rsidR="00D4277D">
        <w:rPr>
          <w:rFonts w:ascii="Times New Roman" w:hAnsi="Times New Roman" w:cs="Times New Roman"/>
        </w:rPr>
        <w:t>ódon alkalmazni a kultúraközvetítés során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u w:val="single"/>
        </w:rPr>
        <w:t>Attitűd:</w:t>
      </w:r>
      <w:r w:rsidR="00D4277D">
        <w:rPr>
          <w:rFonts w:ascii="Times New Roman" w:hAnsi="Times New Roman" w:cs="Times New Roman"/>
        </w:rPr>
        <w:t xml:space="preserve"> a hallgatókat a diskurzus igényének minőségi kibontakoztatása mozgatja</w:t>
      </w:r>
      <w:r>
        <w:rPr>
          <w:rFonts w:ascii="Times New Roman" w:hAnsi="Times New Roman" w:cs="Times New Roman"/>
        </w:rPr>
        <w:t>; toleráns, a különbözőséget elfogadó magatartást valósít</w:t>
      </w:r>
      <w:r w:rsidR="00FD7B80">
        <w:rPr>
          <w:rFonts w:ascii="Times New Roman" w:hAnsi="Times New Roman" w:cs="Times New Roman"/>
        </w:rPr>
        <w:t>anak</w:t>
      </w:r>
      <w:r>
        <w:rPr>
          <w:rFonts w:ascii="Times New Roman" w:hAnsi="Times New Roman" w:cs="Times New Roman"/>
        </w:rPr>
        <w:t xml:space="preserve"> meg. </w:t>
      </w:r>
      <w:r>
        <w:rPr>
          <w:rFonts w:ascii="Times New Roman" w:hAnsi="Times New Roman" w:cs="Times New Roman"/>
          <w:u w:val="single"/>
        </w:rPr>
        <w:t>Autonómia és felelősség:</w:t>
      </w:r>
      <w:r>
        <w:rPr>
          <w:rFonts w:ascii="Times New Roman" w:hAnsi="Times New Roman" w:cs="Times New Roman"/>
        </w:rPr>
        <w:t xml:space="preserve"> a hallgató</w:t>
      </w:r>
      <w:r w:rsidR="00D4277D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 szuverén állampolgárként, pro</w:t>
      </w:r>
      <w:r w:rsidR="00D4277D">
        <w:rPr>
          <w:rFonts w:ascii="Times New Roman" w:hAnsi="Times New Roman" w:cs="Times New Roman"/>
        </w:rPr>
        <w:t>duktív értelmiségiként tekinten</w:t>
      </w:r>
      <w:r w:rsidR="00542D49">
        <w:rPr>
          <w:rFonts w:ascii="Times New Roman" w:hAnsi="Times New Roman" w:cs="Times New Roman"/>
        </w:rPr>
        <w:t>ek a nemzeti és nemzetközi szintű kulturális és művelődésbeli folyama</w:t>
      </w:r>
      <w:r w:rsidR="00D4277D">
        <w:rPr>
          <w:rFonts w:ascii="Times New Roman" w:hAnsi="Times New Roman" w:cs="Times New Roman"/>
        </w:rPr>
        <w:t>.</w:t>
      </w:r>
    </w:p>
    <w:p w:rsidR="008D03D8" w:rsidRDefault="008D03D8" w:rsidP="003968D2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Tantárgyi tematika és félévi követelményrendszer:</w:t>
      </w:r>
    </w:p>
    <w:p w:rsidR="00CF6809" w:rsidRPr="003968D2" w:rsidRDefault="00CF6809" w:rsidP="003968D2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I. konzultáció:</w:t>
      </w:r>
    </w:p>
    <w:p w:rsidR="008D03D8" w:rsidRDefault="003927CA" w:rsidP="00CF6809">
      <w:pPr>
        <w:pStyle w:val="Listaszerbekezds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0C29BB">
        <w:rPr>
          <w:rFonts w:ascii="Times New Roman" w:hAnsi="Times New Roman" w:cs="Times New Roman"/>
        </w:rPr>
        <w:t>művelődés</w:t>
      </w:r>
      <w:r w:rsidR="006F1C7B">
        <w:rPr>
          <w:rFonts w:ascii="Times New Roman" w:hAnsi="Times New Roman" w:cs="Times New Roman"/>
        </w:rPr>
        <w:t>filozófia meghatározása, tudományos megközelítése, metszéspontok.</w:t>
      </w:r>
    </w:p>
    <w:p w:rsidR="008D03D8" w:rsidRDefault="000C29BB" w:rsidP="00CF6809">
      <w:pPr>
        <w:pStyle w:val="Listaszerbekezds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Filozófiai eszmék hatása a művelődésre I.</w:t>
      </w:r>
    </w:p>
    <w:p w:rsidR="008D03D8" w:rsidRDefault="000C29BB" w:rsidP="00CF6809">
      <w:pPr>
        <w:pStyle w:val="Listaszerbekezds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Filozófiai eszmék hatása a művelődésre II.</w:t>
      </w:r>
    </w:p>
    <w:p w:rsidR="008D03D8" w:rsidRDefault="00D91782" w:rsidP="00CF6809">
      <w:pPr>
        <w:pStyle w:val="Listaszerbekezds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művészeti alkotások létrehozására és befogadására irányuló folyamatok elemzése.</w:t>
      </w:r>
    </w:p>
    <w:p w:rsidR="008D03D8" w:rsidRDefault="00D91782" w:rsidP="00CF6809">
      <w:pPr>
        <w:pStyle w:val="Listaszerbekezds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szellemi </w:t>
      </w:r>
      <w:proofErr w:type="gramStart"/>
      <w:r>
        <w:rPr>
          <w:rFonts w:ascii="Times New Roman" w:hAnsi="Times New Roman" w:cs="Times New Roman"/>
        </w:rPr>
        <w:t>eltompulás</w:t>
      </w:r>
      <w:proofErr w:type="gramEnd"/>
      <w:r>
        <w:rPr>
          <w:rFonts w:ascii="Times New Roman" w:hAnsi="Times New Roman" w:cs="Times New Roman"/>
        </w:rPr>
        <w:t xml:space="preserve"> mint tömegpusztító trend jelenségének komplex elemzése.</w:t>
      </w:r>
    </w:p>
    <w:p w:rsidR="00135DED" w:rsidRPr="00CF6809" w:rsidRDefault="00CF6809" w:rsidP="00CF6809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I</w:t>
      </w:r>
      <w:r w:rsidRPr="00CF6809">
        <w:rPr>
          <w:rFonts w:ascii="Times New Roman" w:hAnsi="Times New Roman" w:cs="Times New Roman"/>
          <w:b/>
        </w:rPr>
        <w:t>I.</w:t>
      </w:r>
      <w:r>
        <w:rPr>
          <w:rFonts w:ascii="Times New Roman" w:hAnsi="Times New Roman" w:cs="Times New Roman"/>
          <w:b/>
        </w:rPr>
        <w:t xml:space="preserve"> </w:t>
      </w:r>
      <w:r w:rsidRPr="00CF6809">
        <w:rPr>
          <w:rFonts w:ascii="Times New Roman" w:hAnsi="Times New Roman" w:cs="Times New Roman"/>
          <w:b/>
        </w:rPr>
        <w:t>konzultáció:</w:t>
      </w:r>
      <w:r>
        <w:rPr>
          <w:rFonts w:ascii="Times New Roman" w:hAnsi="Times New Roman" w:cs="Times New Roman"/>
          <w:b/>
        </w:rPr>
        <w:t xml:space="preserve"> (Tantárgyi esszé)</w:t>
      </w:r>
    </w:p>
    <w:p w:rsidR="008D03D8" w:rsidRPr="003968D2" w:rsidRDefault="003927CA" w:rsidP="00CF6809">
      <w:pPr>
        <w:pStyle w:val="Listaszerbekezds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F9129A">
        <w:rPr>
          <w:rFonts w:ascii="Times New Roman" w:hAnsi="Times New Roman" w:cs="Times New Roman"/>
        </w:rPr>
        <w:t xml:space="preserve"> felvilágosodás filozófiája: szemelvények a racionalizmus és az empirizmus szellemiségéből.</w:t>
      </w:r>
      <w:r w:rsidR="00B43D0E">
        <w:rPr>
          <w:rFonts w:ascii="Times New Roman" w:hAnsi="Times New Roman" w:cs="Times New Roman"/>
        </w:rPr>
        <w:t xml:space="preserve"> Irracionalizmus, életfilozófiák: (Kant, Hegel, Nietzsche).</w:t>
      </w:r>
    </w:p>
    <w:p w:rsidR="008D03D8" w:rsidRDefault="00B43D0E" w:rsidP="00CF6809">
      <w:pPr>
        <w:pStyle w:val="Listaszerbekezds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835517">
        <w:rPr>
          <w:rFonts w:ascii="Times New Roman" w:hAnsi="Times New Roman" w:cs="Times New Roman"/>
        </w:rPr>
        <w:t>művészetpszichológia, etológia és a kultúraelméletek viszonyai.</w:t>
      </w:r>
    </w:p>
    <w:p w:rsidR="008D03D8" w:rsidRDefault="00D91782" w:rsidP="00CF6809">
      <w:pPr>
        <w:pStyle w:val="Listaszerbekezds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Digitális társadalom, új magány, mozaiktársadalom jelenségeinek értelmezése.</w:t>
      </w:r>
    </w:p>
    <w:p w:rsidR="003968D2" w:rsidRPr="003968D2" w:rsidRDefault="00835517" w:rsidP="00CF6809">
      <w:pPr>
        <w:pStyle w:val="Listaszerbekezds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modern és a posztmodern idők változatos paradigmái. </w:t>
      </w:r>
    </w:p>
    <w:p w:rsidR="003968D2" w:rsidRPr="00CF6809" w:rsidRDefault="00835517" w:rsidP="00CF6809">
      <w:pPr>
        <w:pStyle w:val="Listaszerbekezds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magyar művelődésfilozófia legfontosabb területei.</w:t>
      </w:r>
    </w:p>
    <w:p w:rsidR="008D03D8" w:rsidRPr="00CF6809" w:rsidRDefault="006F1C7B" w:rsidP="00CF6809">
      <w:pPr>
        <w:pStyle w:val="Listaszerbekezds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Diszkusszió, elmélkedés. </w:t>
      </w:r>
    </w:p>
    <w:p w:rsidR="009A3231" w:rsidRPr="00417515" w:rsidRDefault="009A3231" w:rsidP="009A323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17515">
        <w:rPr>
          <w:rFonts w:ascii="Times New Roman" w:hAnsi="Times New Roman" w:cs="Times New Roman"/>
          <w:b/>
        </w:rPr>
        <w:t xml:space="preserve">A kurzuson történő részvétel: </w:t>
      </w:r>
      <w:r w:rsidRPr="00417515">
        <w:rPr>
          <w:rFonts w:ascii="Times New Roman" w:hAnsi="Times New Roman" w:cs="Times New Roman"/>
        </w:rPr>
        <w:t>a gyakorlati foglalkozásokon a részvétel kötelező. A félévi hiányzás megengedhető mértéke teljes idejű képzésben a tantárgy heti kontaktóraszámának háromszorosa. Ennek túllépése esetén a félév nem értékelhető (</w:t>
      </w:r>
      <w:proofErr w:type="spellStart"/>
      <w:r w:rsidRPr="00417515">
        <w:rPr>
          <w:rFonts w:ascii="Times New Roman" w:hAnsi="Times New Roman" w:cs="Times New Roman"/>
        </w:rPr>
        <w:t>TVSz</w:t>
      </w:r>
      <w:proofErr w:type="spellEnd"/>
      <w:r w:rsidRPr="00417515">
        <w:rPr>
          <w:rFonts w:ascii="Times New Roman" w:hAnsi="Times New Roman" w:cs="Times New Roman"/>
        </w:rPr>
        <w:t xml:space="preserve"> 8.§ 1.)</w:t>
      </w:r>
    </w:p>
    <w:p w:rsidR="009A3231" w:rsidRDefault="009A3231" w:rsidP="009A3231">
      <w:pPr>
        <w:spacing w:line="360" w:lineRule="auto"/>
        <w:jc w:val="both"/>
        <w:rPr>
          <w:rFonts w:ascii="Times New Roman" w:hAnsi="Times New Roman" w:cs="Times New Roman"/>
        </w:rPr>
      </w:pPr>
      <w:r w:rsidRPr="00417515">
        <w:rPr>
          <w:rFonts w:ascii="Times New Roman" w:hAnsi="Times New Roman" w:cs="Times New Roman"/>
          <w:b/>
        </w:rPr>
        <w:t>Félévi követelmény:</w:t>
      </w:r>
      <w:r w:rsidRPr="00417515">
        <w:rPr>
          <w:rFonts w:ascii="Times New Roman" w:hAnsi="Times New Roman" w:cs="Times New Roman"/>
        </w:rPr>
        <w:t xml:space="preserve"> gyakorlati jegy</w:t>
      </w:r>
    </w:p>
    <w:p w:rsidR="009A3231" w:rsidRDefault="009A3231" w:rsidP="009A3231">
      <w:pPr>
        <w:spacing w:line="360" w:lineRule="auto"/>
        <w:jc w:val="both"/>
        <w:rPr>
          <w:rFonts w:ascii="Times New Roman" w:hAnsi="Times New Roman" w:cs="Times New Roman"/>
        </w:rPr>
      </w:pPr>
      <w:r w:rsidRPr="00417515">
        <w:rPr>
          <w:rFonts w:ascii="Times New Roman" w:hAnsi="Times New Roman" w:cs="Times New Roman"/>
          <w:b/>
        </w:rPr>
        <w:lastRenderedPageBreak/>
        <w:t xml:space="preserve">Az érdemjegy kialakításának módja, ütemezése: </w:t>
      </w:r>
      <w:r w:rsidRPr="00417515">
        <w:rPr>
          <w:rFonts w:ascii="Times New Roman" w:hAnsi="Times New Roman" w:cs="Times New Roman"/>
        </w:rPr>
        <w:t>a szemeszter során a hallgatók</w:t>
      </w:r>
      <w:r w:rsidR="00154FB2">
        <w:rPr>
          <w:rFonts w:ascii="Times New Roman" w:hAnsi="Times New Roman" w:cs="Times New Roman"/>
        </w:rPr>
        <w:t xml:space="preserve"> egy tantárgyi esszét</w:t>
      </w:r>
      <w:r w:rsidR="00CD5DC1">
        <w:rPr>
          <w:rFonts w:ascii="Times New Roman" w:hAnsi="Times New Roman" w:cs="Times New Roman"/>
        </w:rPr>
        <w:t xml:space="preserve"> </w:t>
      </w:r>
      <w:r w:rsidR="00154FB2">
        <w:rPr>
          <w:rFonts w:ascii="Times New Roman" w:hAnsi="Times New Roman" w:cs="Times New Roman"/>
        </w:rPr>
        <w:t>(a második konzultáció elején) és egy</w:t>
      </w:r>
      <w:r w:rsidRPr="00417515">
        <w:rPr>
          <w:rFonts w:ascii="Times New Roman" w:hAnsi="Times New Roman" w:cs="Times New Roman"/>
        </w:rPr>
        <w:t xml:space="preserve"> zárthelyi dolgozatot írnak</w:t>
      </w:r>
      <w:r w:rsidR="00154FB2">
        <w:rPr>
          <w:rFonts w:ascii="Times New Roman" w:hAnsi="Times New Roman" w:cs="Times New Roman"/>
        </w:rPr>
        <w:t xml:space="preserve"> a szemeszter végén, egyeztetett időpontban</w:t>
      </w:r>
      <w:r>
        <w:rPr>
          <w:rFonts w:ascii="Times New Roman" w:hAnsi="Times New Roman" w:cs="Times New Roman"/>
        </w:rPr>
        <w:t xml:space="preserve">. </w:t>
      </w:r>
      <w:r w:rsidRPr="00417515">
        <w:rPr>
          <w:rFonts w:ascii="Times New Roman" w:hAnsi="Times New Roman" w:cs="Times New Roman"/>
        </w:rPr>
        <w:t>Bármelyik részelem 50% alatti teljesítménye/hiánya elégtelen</w:t>
      </w:r>
      <w:r>
        <w:rPr>
          <w:rFonts w:ascii="Times New Roman" w:hAnsi="Times New Roman" w:cs="Times New Roman"/>
        </w:rPr>
        <w:t xml:space="preserve"> gyakorlati jegyet eredményez. Ennek esetén a szorgalmi időszak végén, valamint a vizsgaidőszak első hetében</w:t>
      </w:r>
      <w:r w:rsidRPr="00417515">
        <w:rPr>
          <w:rFonts w:ascii="Times New Roman" w:hAnsi="Times New Roman" w:cs="Times New Roman"/>
        </w:rPr>
        <w:t xml:space="preserve"> javítási lehetőséget biztosítok a hallgatók számára. </w:t>
      </w:r>
    </w:p>
    <w:p w:rsidR="00122A71" w:rsidRPr="00886A6C" w:rsidRDefault="00122A71" w:rsidP="009A3231">
      <w:pPr>
        <w:spacing w:line="360" w:lineRule="auto"/>
        <w:jc w:val="both"/>
        <w:rPr>
          <w:rFonts w:ascii="Times New Roman" w:hAnsi="Times New Roman" w:cs="Times New Roman"/>
        </w:rPr>
      </w:pPr>
    </w:p>
    <w:p w:rsidR="008D03D8" w:rsidRDefault="008D03D8" w:rsidP="008D03D8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Szakirodalom:</w:t>
      </w:r>
    </w:p>
    <w:p w:rsidR="00E45377" w:rsidRDefault="00E45377" w:rsidP="006D5D72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Almási</w:t>
      </w:r>
      <w:proofErr w:type="spellEnd"/>
      <w:r>
        <w:rPr>
          <w:rFonts w:ascii="Times New Roman" w:hAnsi="Times New Roman" w:cs="Times New Roman"/>
        </w:rPr>
        <w:t xml:space="preserve"> Miklós (2024): A tudás örömétől a szellemi vakságig. Írások a kultúra mámoráról és a műveltség leárazásáról. </w:t>
      </w:r>
      <w:proofErr w:type="spellStart"/>
      <w:r>
        <w:rPr>
          <w:rFonts w:ascii="Times New Roman" w:hAnsi="Times New Roman" w:cs="Times New Roman"/>
        </w:rPr>
        <w:t>Kalligram</w:t>
      </w:r>
      <w:proofErr w:type="spellEnd"/>
      <w:r>
        <w:rPr>
          <w:rFonts w:ascii="Times New Roman" w:hAnsi="Times New Roman" w:cs="Times New Roman"/>
        </w:rPr>
        <w:t xml:space="preserve"> Kiadó, Budapest.</w:t>
      </w:r>
    </w:p>
    <w:p w:rsidR="00ED7F5C" w:rsidRDefault="00ED7F5C" w:rsidP="006D5D72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Donáth</w:t>
      </w:r>
      <w:proofErr w:type="spellEnd"/>
      <w:r>
        <w:rPr>
          <w:rFonts w:ascii="Times New Roman" w:hAnsi="Times New Roman" w:cs="Times New Roman"/>
        </w:rPr>
        <w:t xml:space="preserve"> Péter – Farkas </w:t>
      </w:r>
      <w:proofErr w:type="spellStart"/>
      <w:r>
        <w:rPr>
          <w:rFonts w:ascii="Times New Roman" w:hAnsi="Times New Roman" w:cs="Times New Roman"/>
        </w:rPr>
        <w:t>Mária</w:t>
      </w:r>
      <w:r w:rsidR="00835517">
        <w:rPr>
          <w:rFonts w:ascii="Times New Roman" w:hAnsi="Times New Roman" w:cs="Times New Roman"/>
        </w:rPr>
        <w:t>szerk</w:t>
      </w:r>
      <w:proofErr w:type="spellEnd"/>
      <w:r w:rsidR="0083551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(2001): Filozófia – művelődéstörténet.</w:t>
      </w:r>
      <w:r w:rsidR="00F318E1">
        <w:rPr>
          <w:rFonts w:ascii="Times New Roman" w:hAnsi="Times New Roman" w:cs="Times New Roman"/>
        </w:rPr>
        <w:t xml:space="preserve"> ELTE, Trezor Kiadó, Budapest.</w:t>
      </w:r>
      <w:hyperlink r:id="rId5" w:history="1">
        <w:r w:rsidRPr="008B304A">
          <w:rPr>
            <w:rStyle w:val="Hiperhivatkozs"/>
            <w:rFonts w:ascii="Times New Roman" w:hAnsi="Times New Roman" w:cs="Times New Roman"/>
          </w:rPr>
          <w:t>https://mek.oszk.hu/08800/08899/08899.pdf</w:t>
        </w:r>
      </w:hyperlink>
    </w:p>
    <w:p w:rsidR="00835517" w:rsidRDefault="00835517" w:rsidP="006D5D7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Juhász Erika szerk. (2014): Közösségi művelődés – közösségi tanulás. Debreceni Egyetem, TEK BTK – Neveléstudományi Intézet, Debrecen. </w:t>
      </w:r>
      <w:hyperlink r:id="rId6" w:history="1">
        <w:r w:rsidRPr="008B304A">
          <w:rPr>
            <w:rStyle w:val="Hiperhivatkozs"/>
            <w:rFonts w:ascii="Times New Roman" w:hAnsi="Times New Roman" w:cs="Times New Roman"/>
          </w:rPr>
          <w:t>https://mek.oszk.hu/15300/15320/15320.pdf</w:t>
        </w:r>
      </w:hyperlink>
    </w:p>
    <w:p w:rsidR="0083508C" w:rsidRDefault="0083508C" w:rsidP="006D5D72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Karikó</w:t>
      </w:r>
      <w:proofErr w:type="spellEnd"/>
      <w:r>
        <w:rPr>
          <w:rFonts w:ascii="Times New Roman" w:hAnsi="Times New Roman" w:cs="Times New Roman"/>
        </w:rPr>
        <w:t xml:space="preserve"> Sándor </w:t>
      </w:r>
      <w:proofErr w:type="spellStart"/>
      <w:r>
        <w:rPr>
          <w:rFonts w:ascii="Times New Roman" w:hAnsi="Times New Roman" w:cs="Times New Roman"/>
        </w:rPr>
        <w:t>szerk</w:t>
      </w:r>
      <w:proofErr w:type="spellEnd"/>
      <w:r>
        <w:rPr>
          <w:rFonts w:ascii="Times New Roman" w:hAnsi="Times New Roman" w:cs="Times New Roman"/>
        </w:rPr>
        <w:t xml:space="preserve">. (2002): Az </w:t>
      </w:r>
      <w:r w:rsidR="00EC60F5">
        <w:rPr>
          <w:rFonts w:ascii="Times New Roman" w:hAnsi="Times New Roman" w:cs="Times New Roman"/>
        </w:rPr>
        <w:t xml:space="preserve">alkalmazott filozófia esélyei. Áron Kiadó, Budapest. </w:t>
      </w:r>
      <w:hyperlink r:id="rId7" w:history="1">
        <w:r w:rsidR="00EC60F5" w:rsidRPr="000211CA">
          <w:rPr>
            <w:rStyle w:val="Hiperhivatkozs"/>
            <w:rFonts w:ascii="Times New Roman" w:hAnsi="Times New Roman" w:cs="Times New Roman"/>
          </w:rPr>
          <w:t>https://real.mtak.hu/50033/1/Frenyo_Zoltan_A_filozofia_tankonyve_u.pdf</w:t>
        </w:r>
      </w:hyperlink>
    </w:p>
    <w:p w:rsidR="001B45E9" w:rsidRDefault="00E45377" w:rsidP="00C6057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Picard</w:t>
      </w:r>
      <w:proofErr w:type="spellEnd"/>
      <w:r>
        <w:rPr>
          <w:rFonts w:ascii="Times New Roman" w:hAnsi="Times New Roman" w:cs="Times New Roman"/>
        </w:rPr>
        <w:t xml:space="preserve">, Michael (2022): Filozófia. Az etikától a metafizikáig: kalandozások a bölcsességben és a valóságban. </w:t>
      </w:r>
      <w:proofErr w:type="spellStart"/>
      <w:r>
        <w:rPr>
          <w:rFonts w:ascii="Times New Roman" w:hAnsi="Times New Roman" w:cs="Times New Roman"/>
        </w:rPr>
        <w:t>Scolar</w:t>
      </w:r>
      <w:proofErr w:type="spellEnd"/>
      <w:r>
        <w:rPr>
          <w:rFonts w:ascii="Times New Roman" w:hAnsi="Times New Roman" w:cs="Times New Roman"/>
        </w:rPr>
        <w:t xml:space="preserve"> Kiadó, Budapest.</w:t>
      </w:r>
    </w:p>
    <w:p w:rsidR="00A82085" w:rsidRDefault="00A82085" w:rsidP="008D03D8">
      <w:pPr>
        <w:spacing w:line="360" w:lineRule="auto"/>
        <w:rPr>
          <w:rFonts w:ascii="Times New Roman" w:hAnsi="Times New Roman" w:cs="Times New Roman"/>
          <w:bCs/>
        </w:rPr>
      </w:pPr>
    </w:p>
    <w:p w:rsidR="0083508C" w:rsidRDefault="0083508C" w:rsidP="008D03D8">
      <w:pPr>
        <w:spacing w:line="360" w:lineRule="auto"/>
        <w:rPr>
          <w:rFonts w:ascii="Times New Roman" w:hAnsi="Times New Roman" w:cs="Times New Roman"/>
          <w:bCs/>
        </w:rPr>
      </w:pPr>
    </w:p>
    <w:p w:rsidR="00010D7F" w:rsidRDefault="00CF1F03" w:rsidP="00010D7F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Nyíregyháza, 2025</w:t>
      </w:r>
      <w:r w:rsidR="00C92079">
        <w:rPr>
          <w:rFonts w:ascii="Times New Roman" w:hAnsi="Times New Roman"/>
          <w:b/>
        </w:rPr>
        <w:t>. szeptember</w:t>
      </w:r>
      <w:r w:rsidR="00154FB2">
        <w:rPr>
          <w:rFonts w:ascii="Times New Roman" w:hAnsi="Times New Roman"/>
          <w:b/>
        </w:rPr>
        <w:t xml:space="preserve"> 3</w:t>
      </w:r>
      <w:r w:rsidR="00010D7F">
        <w:rPr>
          <w:rFonts w:ascii="Times New Roman" w:hAnsi="Times New Roman"/>
          <w:b/>
        </w:rPr>
        <w:t xml:space="preserve">.                      </w:t>
      </w:r>
      <w:r w:rsidR="00154FB2">
        <w:rPr>
          <w:rFonts w:ascii="Times New Roman" w:hAnsi="Times New Roman"/>
          <w:b/>
        </w:rPr>
        <w:t xml:space="preserve">                          </w:t>
      </w:r>
      <w:r w:rsidR="00010D7F">
        <w:rPr>
          <w:rFonts w:ascii="Times New Roman" w:hAnsi="Times New Roman"/>
          <w:b/>
        </w:rPr>
        <w:t>Körei László</w:t>
      </w:r>
    </w:p>
    <w:p w:rsidR="00010D7F" w:rsidRDefault="00010D7F" w:rsidP="00010D7F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Nyíregyházi Egyetem</w:t>
      </w:r>
    </w:p>
    <w:p w:rsidR="00010D7F" w:rsidRDefault="00010D7F" w:rsidP="00010D7F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Történettudományi és Filozófia Intézet</w:t>
      </w:r>
    </w:p>
    <w:p w:rsidR="00010D7F" w:rsidRDefault="00154FB2" w:rsidP="00010D7F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</w:t>
      </w:r>
      <w:proofErr w:type="gramStart"/>
      <w:r w:rsidR="00010D7F">
        <w:rPr>
          <w:rFonts w:ascii="Times New Roman" w:hAnsi="Times New Roman"/>
          <w:b/>
        </w:rPr>
        <w:t>eg</w:t>
      </w:r>
      <w:r w:rsidR="00C92079">
        <w:rPr>
          <w:rFonts w:ascii="Times New Roman" w:hAnsi="Times New Roman"/>
          <w:b/>
        </w:rPr>
        <w:t>yetemi</w:t>
      </w:r>
      <w:proofErr w:type="gramEnd"/>
      <w:r w:rsidR="00C92079">
        <w:rPr>
          <w:rFonts w:ascii="Times New Roman" w:hAnsi="Times New Roman"/>
          <w:b/>
        </w:rPr>
        <w:t xml:space="preserve"> oktató,  intézeti tanszékvezető</w:t>
      </w:r>
    </w:p>
    <w:p w:rsidR="00010D7F" w:rsidRDefault="00010D7F" w:rsidP="00C92079">
      <w:pPr>
        <w:jc w:val="right"/>
        <w:rPr>
          <w:rFonts w:ascii="Times New Roman" w:hAnsi="Times New Roman"/>
          <w:b/>
          <w:sz w:val="24"/>
          <w:szCs w:val="24"/>
        </w:rPr>
      </w:pPr>
    </w:p>
    <w:p w:rsidR="008D03D8" w:rsidRDefault="008D03D8" w:rsidP="008D03D8">
      <w:pPr>
        <w:spacing w:line="360" w:lineRule="auto"/>
        <w:rPr>
          <w:rFonts w:ascii="Times New Roman" w:hAnsi="Times New Roman" w:cs="Times New Roman"/>
          <w:bCs/>
        </w:rPr>
      </w:pPr>
    </w:p>
    <w:p w:rsidR="008D03D8" w:rsidRDefault="008D03D8" w:rsidP="008D03D8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9225AC" w:rsidRDefault="009225AC"/>
    <w:sectPr w:rsidR="009225AC" w:rsidSect="00C97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44847"/>
    <w:multiLevelType w:val="hybridMultilevel"/>
    <w:tmpl w:val="F11AF9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D8"/>
    <w:rsid w:val="00001D6D"/>
    <w:rsid w:val="00010D7F"/>
    <w:rsid w:val="00080816"/>
    <w:rsid w:val="000C29BB"/>
    <w:rsid w:val="00122A71"/>
    <w:rsid w:val="00135DED"/>
    <w:rsid w:val="00143F1F"/>
    <w:rsid w:val="00154FB2"/>
    <w:rsid w:val="001B45E9"/>
    <w:rsid w:val="001D48E9"/>
    <w:rsid w:val="001E5EE9"/>
    <w:rsid w:val="00381619"/>
    <w:rsid w:val="003927CA"/>
    <w:rsid w:val="003968D2"/>
    <w:rsid w:val="00415B60"/>
    <w:rsid w:val="004D24E7"/>
    <w:rsid w:val="004E4D22"/>
    <w:rsid w:val="00542D49"/>
    <w:rsid w:val="005B6F1A"/>
    <w:rsid w:val="00685C37"/>
    <w:rsid w:val="006D5D72"/>
    <w:rsid w:val="006F1C7B"/>
    <w:rsid w:val="00763F2B"/>
    <w:rsid w:val="007A7CC5"/>
    <w:rsid w:val="0083508C"/>
    <w:rsid w:val="00835517"/>
    <w:rsid w:val="008827ED"/>
    <w:rsid w:val="0089187A"/>
    <w:rsid w:val="008919D9"/>
    <w:rsid w:val="008C5298"/>
    <w:rsid w:val="008D03D8"/>
    <w:rsid w:val="009225AC"/>
    <w:rsid w:val="00952DAC"/>
    <w:rsid w:val="009A3231"/>
    <w:rsid w:val="009D4295"/>
    <w:rsid w:val="00A82085"/>
    <w:rsid w:val="00A9517F"/>
    <w:rsid w:val="00AA5828"/>
    <w:rsid w:val="00B1392C"/>
    <w:rsid w:val="00B1576A"/>
    <w:rsid w:val="00B32605"/>
    <w:rsid w:val="00B43D0E"/>
    <w:rsid w:val="00B90C69"/>
    <w:rsid w:val="00BB5BCD"/>
    <w:rsid w:val="00C01E9E"/>
    <w:rsid w:val="00C06AAB"/>
    <w:rsid w:val="00C6057C"/>
    <w:rsid w:val="00C67EFD"/>
    <w:rsid w:val="00C92079"/>
    <w:rsid w:val="00C97969"/>
    <w:rsid w:val="00CD16F0"/>
    <w:rsid w:val="00CD5DC1"/>
    <w:rsid w:val="00CF1F03"/>
    <w:rsid w:val="00CF6809"/>
    <w:rsid w:val="00D218BD"/>
    <w:rsid w:val="00D4277D"/>
    <w:rsid w:val="00D91782"/>
    <w:rsid w:val="00E45377"/>
    <w:rsid w:val="00E66C1E"/>
    <w:rsid w:val="00E85CBB"/>
    <w:rsid w:val="00EC60F5"/>
    <w:rsid w:val="00ED7F5C"/>
    <w:rsid w:val="00F318E1"/>
    <w:rsid w:val="00F9129A"/>
    <w:rsid w:val="00FD7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D962"/>
  <w15:docId w15:val="{3263E3BF-4A5A-4CA2-8B61-D6D5315E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03D8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D03D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218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al.mtak.hu/50033/1/Frenyo_Zoltan_A_filozofia_tankonyve_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k.oszk.hu/15300/15320/15320.pdf" TargetMode="External"/><Relationship Id="rId5" Type="http://schemas.openxmlformats.org/officeDocument/2006/relationships/hyperlink" Target="https://mek.oszk.hu/08800/08899/08899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Köreiné Ildikó</dc:creator>
  <cp:lastModifiedBy>Körei László PhD-doktorandusz</cp:lastModifiedBy>
  <cp:revision>3</cp:revision>
  <dcterms:created xsi:type="dcterms:W3CDTF">2025-09-02T12:35:00Z</dcterms:created>
  <dcterms:modified xsi:type="dcterms:W3CDTF">2025-09-02T12:36:00Z</dcterms:modified>
</cp:coreProperties>
</file>