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6763" w14:textId="77777777" w:rsidR="00CA194D" w:rsidRDefault="00000000">
      <w:pPr>
        <w:pStyle w:val="Cm"/>
        <w:spacing w:line="475" w:lineRule="auto"/>
      </w:pPr>
      <w:bookmarkStart w:id="0" w:name="Középkori_egyetemes_történelem_2._OTR100"/>
      <w:bookmarkEnd w:id="0"/>
      <w:r>
        <w:t>Középkori egyetemes történelem 2.</w:t>
      </w:r>
      <w:r>
        <w:rPr>
          <w:spacing w:val="-1"/>
        </w:rPr>
        <w:t xml:space="preserve"> </w:t>
      </w:r>
      <w:r>
        <w:t xml:space="preserve">OTR1009L </w:t>
      </w:r>
      <w:bookmarkStart w:id="1" w:name="(elmélet_és_gyakorlat)"/>
      <w:bookmarkEnd w:id="1"/>
      <w:r>
        <w:t>(elmélet és gyakorlat)</w:t>
      </w:r>
    </w:p>
    <w:p w14:paraId="1F5032A2" w14:textId="39B250D0" w:rsidR="00CA194D" w:rsidRDefault="00000000">
      <w:pPr>
        <w:spacing w:before="2"/>
        <w:ind w:left="115"/>
        <w:rPr>
          <w:rFonts w:ascii="Liberation Sans" w:hAnsi="Liberation Sans"/>
          <w:b/>
          <w:i/>
          <w:sz w:val="28"/>
        </w:rPr>
      </w:pPr>
      <w:bookmarkStart w:id="2" w:name="2022/2023._tanév_2._félév"/>
      <w:bookmarkEnd w:id="2"/>
      <w:r>
        <w:rPr>
          <w:rFonts w:ascii="Liberation Sans" w:hAnsi="Liberation Sans"/>
          <w:b/>
          <w:i/>
          <w:sz w:val="28"/>
        </w:rPr>
        <w:t>202</w:t>
      </w:r>
      <w:r w:rsidR="007E21A8">
        <w:rPr>
          <w:rFonts w:ascii="Liberation Sans" w:hAnsi="Liberation Sans"/>
          <w:b/>
          <w:i/>
          <w:sz w:val="28"/>
        </w:rPr>
        <w:t>3</w:t>
      </w:r>
      <w:r>
        <w:rPr>
          <w:rFonts w:ascii="Liberation Sans" w:hAnsi="Liberation Sans"/>
          <w:b/>
          <w:i/>
          <w:sz w:val="28"/>
        </w:rPr>
        <w:t>/202</w:t>
      </w:r>
      <w:r w:rsidR="007E21A8">
        <w:rPr>
          <w:rFonts w:ascii="Liberation Sans" w:hAnsi="Liberation Sans"/>
          <w:b/>
          <w:i/>
          <w:sz w:val="28"/>
        </w:rPr>
        <w:t>4</w:t>
      </w:r>
      <w:r>
        <w:rPr>
          <w:rFonts w:ascii="Liberation Sans" w:hAnsi="Liberation Sans"/>
          <w:b/>
          <w:i/>
          <w:sz w:val="28"/>
        </w:rPr>
        <w:t>.</w:t>
      </w:r>
      <w:r>
        <w:rPr>
          <w:rFonts w:ascii="Liberation Sans" w:hAnsi="Liberation Sans"/>
          <w:b/>
          <w:i/>
          <w:spacing w:val="-5"/>
          <w:sz w:val="28"/>
        </w:rPr>
        <w:t xml:space="preserve"> </w:t>
      </w:r>
      <w:r>
        <w:rPr>
          <w:rFonts w:ascii="Liberation Sans" w:hAnsi="Liberation Sans"/>
          <w:b/>
          <w:i/>
          <w:sz w:val="28"/>
        </w:rPr>
        <w:t>tanév</w:t>
      </w:r>
      <w:r>
        <w:rPr>
          <w:rFonts w:ascii="Liberation Sans" w:hAnsi="Liberation Sans"/>
          <w:b/>
          <w:i/>
          <w:spacing w:val="-5"/>
          <w:sz w:val="28"/>
        </w:rPr>
        <w:t xml:space="preserve"> </w:t>
      </w:r>
      <w:r>
        <w:rPr>
          <w:rFonts w:ascii="Liberation Sans" w:hAnsi="Liberation Sans"/>
          <w:b/>
          <w:i/>
          <w:sz w:val="28"/>
        </w:rPr>
        <w:t>2.</w:t>
      </w:r>
      <w:r>
        <w:rPr>
          <w:rFonts w:ascii="Liberation Sans" w:hAnsi="Liberation Sans"/>
          <w:b/>
          <w:i/>
          <w:spacing w:val="-5"/>
          <w:sz w:val="28"/>
        </w:rPr>
        <w:t xml:space="preserve"> </w:t>
      </w:r>
      <w:r>
        <w:rPr>
          <w:rFonts w:ascii="Liberation Sans" w:hAnsi="Liberation Sans"/>
          <w:b/>
          <w:i/>
          <w:spacing w:val="-4"/>
          <w:sz w:val="28"/>
        </w:rPr>
        <w:t>félév</w:t>
      </w:r>
    </w:p>
    <w:p w14:paraId="62B33961" w14:textId="77777777" w:rsidR="00CA194D" w:rsidRDefault="00000000">
      <w:pPr>
        <w:spacing w:before="119"/>
        <w:ind w:left="115"/>
        <w:rPr>
          <w:b/>
          <w:sz w:val="24"/>
        </w:rPr>
      </w:pPr>
      <w:r>
        <w:rPr>
          <w:b/>
          <w:sz w:val="24"/>
        </w:rPr>
        <w:t>Tantárgyi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tematika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félévi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követelményrendszer</w:t>
      </w:r>
    </w:p>
    <w:p w14:paraId="10AD37DA" w14:textId="77777777" w:rsidR="00CA194D" w:rsidRDefault="00000000">
      <w:pPr>
        <w:spacing w:before="120"/>
        <w:ind w:left="115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foglalkozásokon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részvétel: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TVSZ.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alapján</w:t>
      </w:r>
      <w:r>
        <w:rPr>
          <w:spacing w:val="-2"/>
          <w:sz w:val="24"/>
        </w:rPr>
        <w:t xml:space="preserve"> szabályozva.</w:t>
      </w:r>
    </w:p>
    <w:p w14:paraId="6044521A" w14:textId="77777777" w:rsidR="00CA194D" w:rsidRDefault="00000000">
      <w:pPr>
        <w:spacing w:before="2" w:line="550" w:lineRule="atLeast"/>
        <w:ind w:left="115" w:right="6208"/>
        <w:rPr>
          <w:b/>
          <w:sz w:val="24"/>
        </w:rPr>
      </w:pPr>
      <w:r>
        <w:rPr>
          <w:b/>
          <w:sz w:val="24"/>
        </w:rPr>
        <w:t>Félévi követelmény: kollokvium Az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értékelés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módja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ütemezése:</w:t>
      </w:r>
    </w:p>
    <w:p w14:paraId="380E9A38" w14:textId="65137B93" w:rsidR="00CA194D" w:rsidRPr="0067420E" w:rsidRDefault="00000000">
      <w:pPr>
        <w:spacing w:before="2"/>
        <w:ind w:left="115"/>
        <w:rPr>
          <w:bCs/>
          <w:i/>
          <w:iCs/>
          <w:sz w:val="24"/>
        </w:rPr>
      </w:pPr>
      <w:r w:rsidRPr="0067420E">
        <w:rPr>
          <w:bCs/>
          <w:i/>
          <w:iCs/>
          <w:sz w:val="24"/>
        </w:rPr>
        <w:t>A</w:t>
      </w:r>
      <w:r w:rsidRPr="0067420E">
        <w:rPr>
          <w:bCs/>
          <w:i/>
          <w:iCs/>
          <w:spacing w:val="-15"/>
          <w:sz w:val="24"/>
        </w:rPr>
        <w:t xml:space="preserve"> </w:t>
      </w:r>
      <w:r w:rsidRPr="0067420E">
        <w:rPr>
          <w:bCs/>
          <w:i/>
          <w:iCs/>
          <w:sz w:val="24"/>
        </w:rPr>
        <w:t>hallgató</w:t>
      </w:r>
      <w:r w:rsidRPr="0067420E">
        <w:rPr>
          <w:bCs/>
          <w:i/>
          <w:iCs/>
          <w:spacing w:val="-6"/>
          <w:sz w:val="24"/>
        </w:rPr>
        <w:t xml:space="preserve"> </w:t>
      </w:r>
      <w:r w:rsidRPr="0067420E">
        <w:rPr>
          <w:bCs/>
          <w:i/>
          <w:iCs/>
          <w:sz w:val="24"/>
        </w:rPr>
        <w:t>érdemjegye</w:t>
      </w:r>
      <w:r w:rsidRPr="0067420E">
        <w:rPr>
          <w:bCs/>
          <w:i/>
          <w:iCs/>
          <w:spacing w:val="-5"/>
          <w:sz w:val="24"/>
        </w:rPr>
        <w:t xml:space="preserve"> </w:t>
      </w:r>
      <w:r w:rsidR="00FF5827" w:rsidRPr="0067420E">
        <w:rPr>
          <w:bCs/>
          <w:i/>
          <w:iCs/>
          <w:spacing w:val="-5"/>
          <w:sz w:val="24"/>
        </w:rPr>
        <w:t xml:space="preserve">(ami egyben a megajánlott vizsgajegy) </w:t>
      </w:r>
      <w:r w:rsidR="00445C3B" w:rsidRPr="0067420E">
        <w:rPr>
          <w:bCs/>
          <w:i/>
          <w:iCs/>
          <w:sz w:val="24"/>
        </w:rPr>
        <w:t xml:space="preserve">a konzultáció </w:t>
      </w:r>
      <w:r w:rsidR="002F2593" w:rsidRPr="0067420E">
        <w:rPr>
          <w:bCs/>
          <w:i/>
          <w:iCs/>
          <w:sz w:val="24"/>
        </w:rPr>
        <w:t xml:space="preserve">tananyagából és a kötelező irodalomból írt </w:t>
      </w:r>
      <w:r w:rsidR="00B65707" w:rsidRPr="0067420E">
        <w:rPr>
          <w:bCs/>
          <w:i/>
          <w:iCs/>
          <w:sz w:val="24"/>
        </w:rPr>
        <w:t>zárthelyi dolgozat érdemjegye</w:t>
      </w:r>
      <w:r w:rsidR="00FF5827" w:rsidRPr="0067420E">
        <w:rPr>
          <w:bCs/>
          <w:i/>
          <w:iCs/>
          <w:sz w:val="24"/>
        </w:rPr>
        <w:t>.</w:t>
      </w:r>
    </w:p>
    <w:p w14:paraId="57CEDC57" w14:textId="77777777" w:rsidR="000101DF" w:rsidRPr="0067420E" w:rsidRDefault="00000000">
      <w:pPr>
        <w:spacing w:line="480" w:lineRule="auto"/>
        <w:ind w:left="115" w:right="1828" w:firstLine="46"/>
        <w:rPr>
          <w:bCs/>
          <w:i/>
          <w:iCs/>
          <w:sz w:val="24"/>
        </w:rPr>
      </w:pPr>
      <w:r w:rsidRPr="0067420E">
        <w:rPr>
          <w:bCs/>
          <w:i/>
          <w:iCs/>
          <w:sz w:val="24"/>
        </w:rPr>
        <w:t>A</w:t>
      </w:r>
      <w:r w:rsidRPr="0067420E">
        <w:rPr>
          <w:bCs/>
          <w:i/>
          <w:iCs/>
          <w:spacing w:val="-15"/>
          <w:sz w:val="24"/>
        </w:rPr>
        <w:t xml:space="preserve"> </w:t>
      </w:r>
      <w:r w:rsidRPr="0067420E">
        <w:rPr>
          <w:bCs/>
          <w:i/>
          <w:iCs/>
          <w:sz w:val="24"/>
        </w:rPr>
        <w:t>zárthelyi</w:t>
      </w:r>
      <w:r w:rsidRPr="0067420E">
        <w:rPr>
          <w:bCs/>
          <w:i/>
          <w:iCs/>
          <w:spacing w:val="-9"/>
          <w:sz w:val="24"/>
        </w:rPr>
        <w:t xml:space="preserve"> </w:t>
      </w:r>
      <w:r w:rsidRPr="0067420E">
        <w:rPr>
          <w:bCs/>
          <w:i/>
          <w:iCs/>
          <w:sz w:val="24"/>
        </w:rPr>
        <w:t>időpontja:</w:t>
      </w:r>
      <w:r w:rsidRPr="0067420E">
        <w:rPr>
          <w:bCs/>
          <w:i/>
          <w:iCs/>
          <w:spacing w:val="-5"/>
          <w:sz w:val="24"/>
        </w:rPr>
        <w:t xml:space="preserve"> </w:t>
      </w:r>
      <w:r w:rsidRPr="0067420E">
        <w:rPr>
          <w:bCs/>
          <w:i/>
          <w:iCs/>
          <w:sz w:val="24"/>
        </w:rPr>
        <w:t>202</w:t>
      </w:r>
      <w:r w:rsidR="00E628DC" w:rsidRPr="0067420E">
        <w:rPr>
          <w:bCs/>
          <w:i/>
          <w:iCs/>
          <w:sz w:val="24"/>
        </w:rPr>
        <w:t>4</w:t>
      </w:r>
      <w:r w:rsidRPr="0067420E">
        <w:rPr>
          <w:bCs/>
          <w:i/>
          <w:iCs/>
          <w:spacing w:val="-5"/>
          <w:sz w:val="24"/>
        </w:rPr>
        <w:t xml:space="preserve"> </w:t>
      </w:r>
      <w:r w:rsidR="00E628DC" w:rsidRPr="0067420E">
        <w:rPr>
          <w:bCs/>
          <w:i/>
          <w:iCs/>
          <w:sz w:val="24"/>
        </w:rPr>
        <w:t>áprilisában</w:t>
      </w:r>
      <w:r w:rsidRPr="0067420E">
        <w:rPr>
          <w:bCs/>
          <w:i/>
          <w:iCs/>
          <w:spacing w:val="-5"/>
          <w:sz w:val="24"/>
        </w:rPr>
        <w:t xml:space="preserve"> </w:t>
      </w:r>
      <w:r w:rsidRPr="0067420E">
        <w:rPr>
          <w:bCs/>
          <w:i/>
          <w:iCs/>
          <w:sz w:val="24"/>
        </w:rPr>
        <w:t>(a</w:t>
      </w:r>
      <w:r w:rsidRPr="0067420E">
        <w:rPr>
          <w:bCs/>
          <w:i/>
          <w:iCs/>
          <w:spacing w:val="-5"/>
          <w:sz w:val="24"/>
        </w:rPr>
        <w:t xml:space="preserve"> </w:t>
      </w:r>
      <w:r w:rsidRPr="0067420E">
        <w:rPr>
          <w:bCs/>
          <w:i/>
          <w:iCs/>
          <w:sz w:val="24"/>
        </w:rPr>
        <w:t>levelező</w:t>
      </w:r>
      <w:r w:rsidRPr="0067420E">
        <w:rPr>
          <w:bCs/>
          <w:i/>
          <w:iCs/>
          <w:spacing w:val="-4"/>
          <w:sz w:val="24"/>
        </w:rPr>
        <w:t xml:space="preserve"> </w:t>
      </w:r>
      <w:r w:rsidRPr="0067420E">
        <w:rPr>
          <w:bCs/>
          <w:i/>
          <w:iCs/>
          <w:sz w:val="24"/>
        </w:rPr>
        <w:t>hallgatókkal</w:t>
      </w:r>
      <w:r w:rsidRPr="0067420E">
        <w:rPr>
          <w:bCs/>
          <w:i/>
          <w:iCs/>
          <w:spacing w:val="-4"/>
          <w:sz w:val="24"/>
        </w:rPr>
        <w:t xml:space="preserve"> </w:t>
      </w:r>
      <w:r w:rsidRPr="0067420E">
        <w:rPr>
          <w:bCs/>
          <w:i/>
          <w:iCs/>
          <w:sz w:val="24"/>
        </w:rPr>
        <w:t>egyeztetve)</w:t>
      </w:r>
    </w:p>
    <w:p w14:paraId="5D3880EB" w14:textId="469E7C26" w:rsidR="00DE0971" w:rsidRDefault="000101DF" w:rsidP="005F6FAF">
      <w:pPr>
        <w:spacing w:line="480" w:lineRule="auto"/>
        <w:ind w:left="115" w:right="1828" w:firstLine="46"/>
        <w:rPr>
          <w:b/>
          <w:sz w:val="24"/>
        </w:rPr>
      </w:pPr>
      <w:r>
        <w:rPr>
          <w:b/>
          <w:sz w:val="24"/>
        </w:rPr>
        <w:t>Kötelező irodalom:</w:t>
      </w:r>
    </w:p>
    <w:p w14:paraId="29C46383" w14:textId="291A0B1A" w:rsidR="005F6FAF" w:rsidRPr="007E21A8" w:rsidRDefault="005F6FAF" w:rsidP="005F6FAF">
      <w:pPr>
        <w:spacing w:line="480" w:lineRule="auto"/>
        <w:ind w:left="115" w:right="1828" w:firstLine="46"/>
        <w:rPr>
          <w:bCs/>
          <w:i/>
          <w:iCs/>
          <w:sz w:val="24"/>
        </w:rPr>
      </w:pPr>
      <w:r w:rsidRPr="007E21A8">
        <w:rPr>
          <w:bCs/>
          <w:i/>
          <w:iCs/>
          <w:sz w:val="24"/>
        </w:rPr>
        <w:t>K</w:t>
      </w:r>
      <w:r w:rsidR="0067420E" w:rsidRPr="007E21A8">
        <w:rPr>
          <w:bCs/>
          <w:i/>
          <w:iCs/>
          <w:sz w:val="24"/>
        </w:rPr>
        <w:t xml:space="preserve">atus László: </w:t>
      </w:r>
      <w:r w:rsidR="006824ED" w:rsidRPr="007E21A8">
        <w:rPr>
          <w:bCs/>
          <w:i/>
          <w:iCs/>
          <w:sz w:val="24"/>
        </w:rPr>
        <w:t xml:space="preserve">Európa története a középkorban. Kronosz K. </w:t>
      </w:r>
      <w:r w:rsidR="006E32C6" w:rsidRPr="007E21A8">
        <w:rPr>
          <w:bCs/>
          <w:i/>
          <w:iCs/>
          <w:sz w:val="24"/>
        </w:rPr>
        <w:t>2021. IX. fejezet, A</w:t>
      </w:r>
      <w:r w:rsidR="005C70CA" w:rsidRPr="007E21A8">
        <w:rPr>
          <w:bCs/>
          <w:i/>
          <w:iCs/>
          <w:sz w:val="24"/>
        </w:rPr>
        <w:t>nglia a 11-13. században</w:t>
      </w:r>
      <w:r w:rsidR="007A30C9" w:rsidRPr="007E21A8">
        <w:rPr>
          <w:bCs/>
          <w:i/>
          <w:iCs/>
          <w:sz w:val="24"/>
        </w:rPr>
        <w:t xml:space="preserve">. </w:t>
      </w:r>
      <w:r w:rsidR="002B5200" w:rsidRPr="007E21A8">
        <w:rPr>
          <w:bCs/>
          <w:i/>
          <w:iCs/>
          <w:sz w:val="24"/>
        </w:rPr>
        <w:t xml:space="preserve">378-386. oldal, </w:t>
      </w:r>
      <w:r w:rsidR="00E152A7" w:rsidRPr="007E21A8">
        <w:rPr>
          <w:bCs/>
          <w:i/>
          <w:iCs/>
          <w:sz w:val="24"/>
        </w:rPr>
        <w:t>to</w:t>
      </w:r>
      <w:r w:rsidR="007E21A8" w:rsidRPr="007E21A8">
        <w:rPr>
          <w:bCs/>
          <w:i/>
          <w:iCs/>
          <w:sz w:val="24"/>
        </w:rPr>
        <w:t>v</w:t>
      </w:r>
      <w:r w:rsidR="00E152A7" w:rsidRPr="007E21A8">
        <w:rPr>
          <w:bCs/>
          <w:i/>
          <w:iCs/>
          <w:sz w:val="24"/>
        </w:rPr>
        <w:t>ábbá a</w:t>
      </w:r>
      <w:r w:rsidR="00AB0963" w:rsidRPr="007E21A8">
        <w:rPr>
          <w:bCs/>
          <w:i/>
          <w:iCs/>
          <w:sz w:val="24"/>
        </w:rPr>
        <w:t xml:space="preserve"> XI. fejezet: Az Ibériai</w:t>
      </w:r>
      <w:r w:rsidR="00D37C13" w:rsidRPr="007E21A8">
        <w:rPr>
          <w:bCs/>
          <w:i/>
          <w:iCs/>
          <w:sz w:val="24"/>
        </w:rPr>
        <w:t>-félsziget. 401-</w:t>
      </w:r>
      <w:r w:rsidR="00E152A7" w:rsidRPr="007E21A8">
        <w:rPr>
          <w:bCs/>
          <w:i/>
          <w:iCs/>
          <w:sz w:val="24"/>
        </w:rPr>
        <w:t>407. oldal</w:t>
      </w:r>
    </w:p>
    <w:p w14:paraId="233F29F7" w14:textId="0723FE95" w:rsidR="00CA194D" w:rsidRDefault="00000000">
      <w:pPr>
        <w:spacing w:line="480" w:lineRule="auto"/>
        <w:ind w:left="115" w:right="1828" w:firstLine="46"/>
        <w:rPr>
          <w:b/>
          <w:sz w:val="24"/>
        </w:rPr>
      </w:pPr>
      <w:r>
        <w:rPr>
          <w:b/>
          <w:sz w:val="24"/>
        </w:rPr>
        <w:t xml:space="preserve"> Az elmélet témakörei:</w:t>
      </w:r>
    </w:p>
    <w:p w14:paraId="4939B77B" w14:textId="466DEC93" w:rsidR="00CA194D" w:rsidRDefault="00000000">
      <w:pPr>
        <w:pStyle w:val="Listaszerbekezds"/>
        <w:numPr>
          <w:ilvl w:val="0"/>
          <w:numId w:val="2"/>
        </w:numPr>
        <w:tabs>
          <w:tab w:val="left" w:pos="355"/>
        </w:tabs>
        <w:ind w:left="115" w:right="153" w:firstLine="0"/>
        <w:rPr>
          <w:sz w:val="24"/>
        </w:rPr>
      </w:pPr>
      <w:r>
        <w:rPr>
          <w:sz w:val="24"/>
        </w:rPr>
        <w:t>Nyugat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Európa</w:t>
      </w:r>
      <w:r>
        <w:rPr>
          <w:spacing w:val="-2"/>
          <w:sz w:val="24"/>
        </w:rPr>
        <w:t xml:space="preserve"> </w:t>
      </w:r>
      <w:r>
        <w:rPr>
          <w:sz w:val="24"/>
        </w:rPr>
        <w:t>királyságainak</w:t>
      </w:r>
      <w:r>
        <w:rPr>
          <w:spacing w:val="-3"/>
          <w:sz w:val="24"/>
        </w:rPr>
        <w:t xml:space="preserve"> </w:t>
      </w:r>
      <w:r>
        <w:rPr>
          <w:sz w:val="24"/>
        </w:rPr>
        <w:t>politikai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gazdasági</w:t>
      </w:r>
      <w:r>
        <w:rPr>
          <w:spacing w:val="-4"/>
          <w:sz w:val="24"/>
        </w:rPr>
        <w:t xml:space="preserve"> </w:t>
      </w:r>
      <w:r>
        <w:rPr>
          <w:sz w:val="24"/>
        </w:rPr>
        <w:t>helyzete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XI.</w:t>
      </w:r>
      <w:r>
        <w:rPr>
          <w:spacing w:val="-3"/>
          <w:sz w:val="24"/>
        </w:rPr>
        <w:t xml:space="preserve"> </w:t>
      </w:r>
      <w:r>
        <w:rPr>
          <w:sz w:val="24"/>
        </w:rPr>
        <w:t>században,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Szentszék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 Néme</w:t>
      </w:r>
      <w:r w:rsidR="00290428">
        <w:rPr>
          <w:sz w:val="24"/>
        </w:rPr>
        <w:t>t</w:t>
      </w:r>
      <w:r>
        <w:rPr>
          <w:sz w:val="24"/>
        </w:rPr>
        <w:t xml:space="preserve"> –római Birodalom kapcsolata, a „keresztes eszmerendszer”.</w:t>
      </w:r>
    </w:p>
    <w:p w14:paraId="4640BFDA" w14:textId="77777777" w:rsidR="00CA194D" w:rsidRDefault="00000000">
      <w:pPr>
        <w:pStyle w:val="Listaszerbekezds"/>
        <w:numPr>
          <w:ilvl w:val="0"/>
          <w:numId w:val="2"/>
        </w:numPr>
        <w:tabs>
          <w:tab w:val="left" w:pos="341"/>
        </w:tabs>
        <w:ind w:left="115" w:right="185" w:firstLine="0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Bizánci</w:t>
      </w:r>
      <w:r>
        <w:rPr>
          <w:spacing w:val="-4"/>
          <w:sz w:val="24"/>
        </w:rPr>
        <w:t xml:space="preserve"> </w:t>
      </w:r>
      <w:r>
        <w:rPr>
          <w:sz w:val="24"/>
        </w:rPr>
        <w:t>Birodalom</w:t>
      </w:r>
      <w:r>
        <w:rPr>
          <w:spacing w:val="-2"/>
          <w:sz w:val="24"/>
        </w:rPr>
        <w:t xml:space="preserve"> </w:t>
      </w:r>
      <w:r>
        <w:rPr>
          <w:sz w:val="24"/>
        </w:rPr>
        <w:t>külpolitikai</w:t>
      </w:r>
      <w:r>
        <w:rPr>
          <w:spacing w:val="-4"/>
          <w:sz w:val="24"/>
        </w:rPr>
        <w:t xml:space="preserve"> </w:t>
      </w:r>
      <w:r>
        <w:rPr>
          <w:sz w:val="24"/>
        </w:rPr>
        <w:t>helyzete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XI.</w:t>
      </w:r>
      <w:r>
        <w:rPr>
          <w:spacing w:val="-3"/>
          <w:sz w:val="24"/>
        </w:rPr>
        <w:t xml:space="preserve"> </w:t>
      </w:r>
      <w:r>
        <w:rPr>
          <w:sz w:val="24"/>
        </w:rPr>
        <w:t>században,</w:t>
      </w:r>
      <w:r>
        <w:rPr>
          <w:spacing w:val="-2"/>
          <w:sz w:val="24"/>
        </w:rPr>
        <w:t xml:space="preserve"> </w:t>
      </w:r>
      <w:r>
        <w:rPr>
          <w:sz w:val="24"/>
        </w:rPr>
        <w:t>Kis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Ázsia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Közel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Kelet</w:t>
      </w:r>
      <w:r>
        <w:rPr>
          <w:spacing w:val="-2"/>
          <w:sz w:val="24"/>
        </w:rPr>
        <w:t xml:space="preserve"> </w:t>
      </w:r>
      <w:r>
        <w:rPr>
          <w:sz w:val="24"/>
        </w:rPr>
        <w:t>hatalmi helyzete 1095 előtt.</w:t>
      </w:r>
    </w:p>
    <w:p w14:paraId="3D0CE3B0" w14:textId="77777777" w:rsidR="00CA194D" w:rsidRDefault="00000000">
      <w:pPr>
        <w:pStyle w:val="Listaszerbekezds"/>
        <w:numPr>
          <w:ilvl w:val="0"/>
          <w:numId w:val="2"/>
        </w:numPr>
        <w:tabs>
          <w:tab w:val="left" w:pos="355"/>
        </w:tabs>
        <w:ind w:left="115" w:right="457" w:firstLine="0"/>
        <w:rPr>
          <w:sz w:val="24"/>
        </w:rPr>
      </w:pPr>
      <w:r>
        <w:rPr>
          <w:sz w:val="24"/>
        </w:rPr>
        <w:t>II.</w:t>
      </w:r>
      <w:r>
        <w:rPr>
          <w:spacing w:val="-4"/>
          <w:sz w:val="24"/>
        </w:rPr>
        <w:t xml:space="preserve"> </w:t>
      </w:r>
      <w:r>
        <w:rPr>
          <w:sz w:val="24"/>
        </w:rPr>
        <w:t>Orbán</w:t>
      </w:r>
      <w:r>
        <w:rPr>
          <w:spacing w:val="-3"/>
          <w:sz w:val="24"/>
        </w:rPr>
        <w:t xml:space="preserve"> </w:t>
      </w:r>
      <w:r>
        <w:rPr>
          <w:sz w:val="24"/>
        </w:rPr>
        <w:t>pápa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keresztes</w:t>
      </w:r>
      <w:r>
        <w:rPr>
          <w:spacing w:val="-4"/>
          <w:sz w:val="24"/>
        </w:rPr>
        <w:t xml:space="preserve"> </w:t>
      </w:r>
      <w:r>
        <w:rPr>
          <w:sz w:val="24"/>
        </w:rPr>
        <w:t>hadjárat</w:t>
      </w:r>
      <w:r>
        <w:rPr>
          <w:spacing w:val="-3"/>
          <w:sz w:val="24"/>
        </w:rPr>
        <w:t xml:space="preserve"> </w:t>
      </w:r>
      <w:r>
        <w:rPr>
          <w:sz w:val="24"/>
        </w:rPr>
        <w:t>(1096-1099),</w:t>
      </w:r>
      <w:r>
        <w:rPr>
          <w:spacing w:val="-4"/>
          <w:sz w:val="24"/>
        </w:rPr>
        <w:t xml:space="preserve"> </w:t>
      </w:r>
      <w:r>
        <w:rPr>
          <w:sz w:val="24"/>
        </w:rPr>
        <w:t>céljai,</w:t>
      </w:r>
      <w:r>
        <w:rPr>
          <w:spacing w:val="-4"/>
          <w:sz w:val="24"/>
        </w:rPr>
        <w:t xml:space="preserve"> </w:t>
      </w:r>
      <w:r>
        <w:rPr>
          <w:sz w:val="24"/>
        </w:rPr>
        <w:t>keresztes</w:t>
      </w:r>
      <w:r>
        <w:rPr>
          <w:spacing w:val="-4"/>
          <w:sz w:val="24"/>
        </w:rPr>
        <w:t xml:space="preserve"> </w:t>
      </w:r>
      <w:r>
        <w:rPr>
          <w:sz w:val="24"/>
        </w:rPr>
        <w:t>államok</w:t>
      </w:r>
      <w:r>
        <w:rPr>
          <w:spacing w:val="-3"/>
          <w:sz w:val="24"/>
        </w:rPr>
        <w:t xml:space="preserve"> </w:t>
      </w:r>
      <w:r>
        <w:rPr>
          <w:sz w:val="24"/>
        </w:rPr>
        <w:t>kialakulása,</w:t>
      </w:r>
      <w:r>
        <w:rPr>
          <w:spacing w:val="-4"/>
          <w:sz w:val="24"/>
        </w:rPr>
        <w:t xml:space="preserve"> </w:t>
      </w:r>
      <w:r>
        <w:rPr>
          <w:sz w:val="24"/>
        </w:rPr>
        <w:t>a lovagrendek létrejöttének okai és feladatai a Szentföldön.</w:t>
      </w:r>
    </w:p>
    <w:p w14:paraId="3287BA72" w14:textId="77777777" w:rsidR="00CA194D" w:rsidRDefault="00000000">
      <w:pPr>
        <w:pStyle w:val="Listaszerbekezds"/>
        <w:numPr>
          <w:ilvl w:val="0"/>
          <w:numId w:val="2"/>
        </w:numPr>
        <w:tabs>
          <w:tab w:val="left" w:pos="341"/>
        </w:tabs>
        <w:ind w:left="341" w:hanging="226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második,</w:t>
      </w:r>
      <w:r>
        <w:rPr>
          <w:spacing w:val="-5"/>
          <w:sz w:val="24"/>
        </w:rPr>
        <w:t xml:space="preserve"> </w:t>
      </w:r>
      <w:r>
        <w:rPr>
          <w:sz w:val="24"/>
        </w:rPr>
        <w:t>harmadik,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negyedik</w:t>
      </w:r>
      <w:r>
        <w:rPr>
          <w:spacing w:val="-3"/>
          <w:sz w:val="24"/>
        </w:rPr>
        <w:t xml:space="preserve"> </w:t>
      </w:r>
      <w:r>
        <w:rPr>
          <w:sz w:val="24"/>
        </w:rPr>
        <w:t>keresztes</w:t>
      </w:r>
      <w:r>
        <w:rPr>
          <w:spacing w:val="-2"/>
          <w:sz w:val="24"/>
        </w:rPr>
        <w:t xml:space="preserve"> </w:t>
      </w:r>
      <w:r>
        <w:rPr>
          <w:sz w:val="24"/>
        </w:rPr>
        <w:t>hadjáratok</w:t>
      </w:r>
      <w:r>
        <w:rPr>
          <w:spacing w:val="-4"/>
          <w:sz w:val="24"/>
        </w:rPr>
        <w:t xml:space="preserve"> </w:t>
      </w:r>
      <w:r>
        <w:rPr>
          <w:sz w:val="24"/>
        </w:rPr>
        <w:t>elemzése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értékelése.</w:t>
      </w:r>
    </w:p>
    <w:p w14:paraId="1C086349" w14:textId="77777777" w:rsidR="00CA194D" w:rsidRDefault="00000000">
      <w:pPr>
        <w:pStyle w:val="Listaszerbekezds"/>
        <w:numPr>
          <w:ilvl w:val="0"/>
          <w:numId w:val="2"/>
        </w:numPr>
        <w:tabs>
          <w:tab w:val="left" w:pos="355"/>
        </w:tabs>
        <w:ind w:left="115" w:right="942" w:firstLine="0"/>
        <w:rPr>
          <w:sz w:val="24"/>
        </w:rPr>
      </w:pPr>
      <w:r>
        <w:rPr>
          <w:sz w:val="24"/>
        </w:rPr>
        <w:t>II.</w:t>
      </w:r>
      <w:r>
        <w:rPr>
          <w:spacing w:val="-4"/>
          <w:sz w:val="24"/>
        </w:rPr>
        <w:t xml:space="preserve"> </w:t>
      </w:r>
      <w:r>
        <w:rPr>
          <w:sz w:val="24"/>
        </w:rPr>
        <w:t>Frigyes</w:t>
      </w:r>
      <w:r>
        <w:rPr>
          <w:spacing w:val="-4"/>
          <w:sz w:val="24"/>
        </w:rPr>
        <w:t xml:space="preserve"> </w:t>
      </w:r>
      <w:r>
        <w:rPr>
          <w:sz w:val="24"/>
        </w:rPr>
        <w:t>császár</w:t>
      </w:r>
      <w:r>
        <w:rPr>
          <w:spacing w:val="-4"/>
          <w:sz w:val="24"/>
        </w:rPr>
        <w:t xml:space="preserve"> </w:t>
      </w:r>
      <w:r>
        <w:rPr>
          <w:sz w:val="24"/>
        </w:rPr>
        <w:t>diplomáciája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Szentföldön</w:t>
      </w:r>
      <w:r>
        <w:rPr>
          <w:spacing w:val="-3"/>
          <w:sz w:val="24"/>
        </w:rPr>
        <w:t xml:space="preserve"> </w:t>
      </w:r>
      <w:r>
        <w:rPr>
          <w:sz w:val="24"/>
        </w:rPr>
        <w:t>(1228-1229)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IX.</w:t>
      </w:r>
      <w:r>
        <w:rPr>
          <w:spacing w:val="-4"/>
          <w:sz w:val="24"/>
        </w:rPr>
        <w:t xml:space="preserve"> </w:t>
      </w:r>
      <w:r>
        <w:rPr>
          <w:sz w:val="24"/>
        </w:rPr>
        <w:t>Szent</w:t>
      </w:r>
      <w:r>
        <w:rPr>
          <w:spacing w:val="-5"/>
          <w:sz w:val="24"/>
        </w:rPr>
        <w:t xml:space="preserve"> </w:t>
      </w:r>
      <w:r>
        <w:rPr>
          <w:sz w:val="24"/>
        </w:rPr>
        <w:t>Lajos</w:t>
      </w:r>
      <w:r>
        <w:rPr>
          <w:spacing w:val="-4"/>
          <w:sz w:val="24"/>
        </w:rPr>
        <w:t xml:space="preserve"> </w:t>
      </w:r>
      <w:r>
        <w:rPr>
          <w:sz w:val="24"/>
        </w:rPr>
        <w:t>egyiptomi hadjárata (1248-1254).</w:t>
      </w:r>
    </w:p>
    <w:p w14:paraId="08D5A005" w14:textId="77777777" w:rsidR="00CA194D" w:rsidRDefault="00000000">
      <w:pPr>
        <w:pStyle w:val="Listaszerbekezds"/>
        <w:numPr>
          <w:ilvl w:val="0"/>
          <w:numId w:val="2"/>
        </w:numPr>
        <w:tabs>
          <w:tab w:val="left" w:pos="341"/>
        </w:tabs>
        <w:ind w:left="115" w:right="510" w:firstLine="0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Mameluk</w:t>
      </w:r>
      <w:r>
        <w:rPr>
          <w:spacing w:val="-9"/>
          <w:sz w:val="24"/>
        </w:rPr>
        <w:t xml:space="preserve"> </w:t>
      </w:r>
      <w:r>
        <w:rPr>
          <w:sz w:val="24"/>
        </w:rPr>
        <w:t>Birodalom</w:t>
      </w:r>
      <w:r>
        <w:rPr>
          <w:spacing w:val="-5"/>
          <w:sz w:val="24"/>
        </w:rPr>
        <w:t xml:space="preserve"> </w:t>
      </w:r>
      <w:r>
        <w:rPr>
          <w:sz w:val="24"/>
        </w:rPr>
        <w:t>sikeres</w:t>
      </w:r>
      <w:r>
        <w:rPr>
          <w:spacing w:val="-4"/>
          <w:sz w:val="24"/>
        </w:rPr>
        <w:t xml:space="preserve"> </w:t>
      </w:r>
      <w:r>
        <w:rPr>
          <w:sz w:val="24"/>
        </w:rPr>
        <w:t>harcai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keresztesek</w:t>
      </w:r>
      <w:r>
        <w:rPr>
          <w:spacing w:val="-3"/>
          <w:sz w:val="24"/>
        </w:rPr>
        <w:t xml:space="preserve"> </w:t>
      </w:r>
      <w:r>
        <w:rPr>
          <w:sz w:val="24"/>
        </w:rPr>
        <w:t>ellen</w:t>
      </w:r>
      <w:r>
        <w:rPr>
          <w:spacing w:val="-3"/>
          <w:sz w:val="24"/>
        </w:rPr>
        <w:t xml:space="preserve"> </w:t>
      </w:r>
      <w:r>
        <w:rPr>
          <w:sz w:val="24"/>
        </w:rPr>
        <w:t>(1265-1291).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keresztes</w:t>
      </w:r>
      <w:r>
        <w:rPr>
          <w:spacing w:val="-4"/>
          <w:sz w:val="24"/>
        </w:rPr>
        <w:t xml:space="preserve"> </w:t>
      </w:r>
      <w:r>
        <w:rPr>
          <w:sz w:val="24"/>
        </w:rPr>
        <w:t>hadjáratok kritikus értékelése.</w:t>
      </w:r>
    </w:p>
    <w:p w14:paraId="066891A6" w14:textId="77777777" w:rsidR="00CA194D" w:rsidRDefault="00000000">
      <w:pPr>
        <w:pStyle w:val="Listaszerbekezds"/>
        <w:numPr>
          <w:ilvl w:val="0"/>
          <w:numId w:val="2"/>
        </w:numPr>
        <w:tabs>
          <w:tab w:val="left" w:pos="355"/>
        </w:tabs>
        <w:ind w:left="115" w:right="373" w:firstLine="0"/>
        <w:rPr>
          <w:sz w:val="24"/>
        </w:rPr>
      </w:pPr>
      <w:r>
        <w:rPr>
          <w:sz w:val="24"/>
        </w:rPr>
        <w:t>Keresztes</w:t>
      </w:r>
      <w:r>
        <w:rPr>
          <w:spacing w:val="-5"/>
          <w:sz w:val="24"/>
        </w:rPr>
        <w:t xml:space="preserve"> </w:t>
      </w:r>
      <w:r>
        <w:rPr>
          <w:sz w:val="24"/>
        </w:rPr>
        <w:t>eszmeiség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Ibériai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félszigeten,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reconquista</w:t>
      </w:r>
      <w:r>
        <w:rPr>
          <w:spacing w:val="-4"/>
          <w:sz w:val="24"/>
        </w:rPr>
        <w:t xml:space="preserve"> </w:t>
      </w:r>
      <w:r>
        <w:rPr>
          <w:sz w:val="24"/>
        </w:rPr>
        <w:t>folyamata,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keresztény</w:t>
      </w:r>
      <w:r>
        <w:rPr>
          <w:spacing w:val="-4"/>
          <w:sz w:val="24"/>
        </w:rPr>
        <w:t xml:space="preserve"> </w:t>
      </w:r>
      <w:r>
        <w:rPr>
          <w:sz w:val="24"/>
        </w:rPr>
        <w:t>királyságok kialakulása, területi növekedése és határaik rögzülése, a visszafoglalás hatása a gazdasági – társadalmi struktúrára, a kialakuló államok etnikai – vallási – kulturális jellemzőire.</w:t>
      </w:r>
    </w:p>
    <w:p w14:paraId="74A838C3" w14:textId="77777777" w:rsidR="00CA194D" w:rsidRDefault="00CA194D">
      <w:pPr>
        <w:pStyle w:val="Szvegtrzs"/>
        <w:ind w:left="0"/>
        <w:rPr>
          <w:sz w:val="26"/>
        </w:rPr>
      </w:pPr>
    </w:p>
    <w:p w14:paraId="7496782A" w14:textId="77777777" w:rsidR="00CA194D" w:rsidRDefault="00CA194D">
      <w:pPr>
        <w:pStyle w:val="Szvegtrzs"/>
        <w:ind w:left="0"/>
        <w:rPr>
          <w:sz w:val="22"/>
        </w:rPr>
      </w:pPr>
    </w:p>
    <w:p w14:paraId="4B8CCFAE" w14:textId="77777777" w:rsidR="00CA194D" w:rsidRDefault="00000000">
      <w:pPr>
        <w:ind w:left="11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gyakorlat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témakörei:</w:t>
      </w:r>
    </w:p>
    <w:p w14:paraId="740819C1" w14:textId="77777777" w:rsidR="00CA194D" w:rsidRDefault="00CA194D">
      <w:pPr>
        <w:pStyle w:val="Szvegtrzs"/>
        <w:ind w:left="0"/>
        <w:rPr>
          <w:b/>
        </w:rPr>
      </w:pPr>
    </w:p>
    <w:p w14:paraId="75D0EF41" w14:textId="77777777" w:rsidR="00CA194D" w:rsidRDefault="00000000">
      <w:pPr>
        <w:pStyle w:val="Listaszerbekezds"/>
        <w:numPr>
          <w:ilvl w:val="1"/>
          <w:numId w:val="2"/>
        </w:numPr>
        <w:tabs>
          <w:tab w:val="left" w:pos="1122"/>
        </w:tabs>
        <w:ind w:right="990" w:firstLine="0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vertikális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horizontális</w:t>
      </w:r>
      <w:r>
        <w:rPr>
          <w:spacing w:val="-5"/>
          <w:sz w:val="24"/>
        </w:rPr>
        <w:t xml:space="preserve"> </w:t>
      </w:r>
      <w:r>
        <w:rPr>
          <w:sz w:val="24"/>
        </w:rPr>
        <w:t>társadalomszerveződés</w:t>
      </w:r>
      <w:r>
        <w:rPr>
          <w:spacing w:val="-5"/>
          <w:sz w:val="24"/>
        </w:rPr>
        <w:t xml:space="preserve"> </w:t>
      </w:r>
      <w:r>
        <w:rPr>
          <w:sz w:val="24"/>
        </w:rPr>
        <w:t>sajátosságai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középkorban,</w:t>
      </w:r>
      <w:r>
        <w:rPr>
          <w:spacing w:val="-5"/>
          <w:sz w:val="24"/>
        </w:rPr>
        <w:t xml:space="preserve"> </w:t>
      </w:r>
      <w:r>
        <w:rPr>
          <w:sz w:val="24"/>
        </w:rPr>
        <w:t>a vertikális struktúrák felbomlásának okai.</w:t>
      </w:r>
    </w:p>
    <w:p w14:paraId="6B77916A" w14:textId="77777777" w:rsidR="00CA194D" w:rsidRDefault="00000000">
      <w:pPr>
        <w:pStyle w:val="Listaszerbekezds"/>
        <w:numPr>
          <w:ilvl w:val="1"/>
          <w:numId w:val="2"/>
        </w:numPr>
        <w:tabs>
          <w:tab w:val="left" w:pos="1062"/>
        </w:tabs>
        <w:ind w:left="1062" w:hanging="226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rendek</w:t>
      </w:r>
      <w:r>
        <w:rPr>
          <w:spacing w:val="-8"/>
          <w:sz w:val="24"/>
        </w:rPr>
        <w:t xml:space="preserve"> </w:t>
      </w:r>
      <w:r>
        <w:rPr>
          <w:sz w:val="24"/>
        </w:rPr>
        <w:t>kialakulása</w:t>
      </w:r>
      <w:r>
        <w:rPr>
          <w:spacing w:val="-7"/>
          <w:sz w:val="24"/>
        </w:rPr>
        <w:t xml:space="preserve"> </w:t>
      </w:r>
      <w:r>
        <w:rPr>
          <w:sz w:val="24"/>
        </w:rPr>
        <w:t>Nyugat-Európában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rendi-képviseleti</w:t>
      </w:r>
      <w:r>
        <w:rPr>
          <w:spacing w:val="-5"/>
          <w:sz w:val="24"/>
        </w:rPr>
        <w:t xml:space="preserve"> </w:t>
      </w:r>
      <w:r>
        <w:rPr>
          <w:sz w:val="24"/>
        </w:rPr>
        <w:t>testületek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típusai.</w:t>
      </w:r>
    </w:p>
    <w:p w14:paraId="651272A3" w14:textId="77777777" w:rsidR="00CA194D" w:rsidRDefault="00000000">
      <w:pPr>
        <w:pStyle w:val="Listaszerbekezds"/>
        <w:numPr>
          <w:ilvl w:val="1"/>
          <w:numId w:val="2"/>
        </w:numPr>
        <w:tabs>
          <w:tab w:val="left" w:pos="1062"/>
        </w:tabs>
        <w:ind w:left="1062" w:hanging="226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rendi-képviseleti</w:t>
      </w:r>
      <w:r>
        <w:rPr>
          <w:spacing w:val="-10"/>
          <w:sz w:val="24"/>
        </w:rPr>
        <w:t xml:space="preserve"> </w:t>
      </w:r>
      <w:r>
        <w:rPr>
          <w:sz w:val="24"/>
        </w:rPr>
        <w:t>testületek</w:t>
      </w:r>
      <w:r>
        <w:rPr>
          <w:spacing w:val="-7"/>
          <w:sz w:val="24"/>
        </w:rPr>
        <w:t xml:space="preserve"> </w:t>
      </w:r>
      <w:r>
        <w:rPr>
          <w:sz w:val="24"/>
        </w:rPr>
        <w:t>struktúrája,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jogkörei.</w:t>
      </w:r>
    </w:p>
    <w:p w14:paraId="0FC4BD0C" w14:textId="77777777" w:rsidR="00CA194D" w:rsidRDefault="00000000">
      <w:pPr>
        <w:pStyle w:val="Listaszerbekezds"/>
        <w:numPr>
          <w:ilvl w:val="1"/>
          <w:numId w:val="2"/>
        </w:numPr>
        <w:tabs>
          <w:tab w:val="left" w:pos="1122"/>
        </w:tabs>
        <w:ind w:right="270" w:firstLine="0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francia</w:t>
      </w:r>
      <w:r>
        <w:rPr>
          <w:spacing w:val="-7"/>
          <w:sz w:val="24"/>
        </w:rPr>
        <w:t xml:space="preserve"> </w:t>
      </w:r>
      <w:r>
        <w:rPr>
          <w:sz w:val="24"/>
        </w:rPr>
        <w:t>államfejlődés</w:t>
      </w:r>
      <w:r>
        <w:rPr>
          <w:spacing w:val="-2"/>
          <w:sz w:val="24"/>
        </w:rPr>
        <w:t xml:space="preserve"> </w:t>
      </w:r>
      <w:r>
        <w:rPr>
          <w:sz w:val="24"/>
        </w:rPr>
        <w:t>folyamata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Capeting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dinasztia</w:t>
      </w:r>
      <w:r>
        <w:rPr>
          <w:spacing w:val="-5"/>
          <w:sz w:val="24"/>
        </w:rPr>
        <w:t xml:space="preserve"> </w:t>
      </w:r>
      <w:r>
        <w:rPr>
          <w:sz w:val="24"/>
        </w:rPr>
        <w:t>uralkodása</w:t>
      </w:r>
      <w:r>
        <w:rPr>
          <w:spacing w:val="-5"/>
          <w:sz w:val="24"/>
        </w:rPr>
        <w:t xml:space="preserve"> </w:t>
      </w:r>
      <w:r>
        <w:rPr>
          <w:sz w:val="24"/>
        </w:rPr>
        <w:t>alatt</w:t>
      </w:r>
      <w:r>
        <w:rPr>
          <w:spacing w:val="-5"/>
          <w:sz w:val="24"/>
        </w:rPr>
        <w:t xml:space="preserve"> </w:t>
      </w:r>
      <w:r>
        <w:rPr>
          <w:sz w:val="24"/>
        </w:rPr>
        <w:t>(987-1328).</w:t>
      </w:r>
      <w:r>
        <w:rPr>
          <w:spacing w:val="-4"/>
          <w:sz w:val="24"/>
        </w:rPr>
        <w:t xml:space="preserve"> </w:t>
      </w:r>
      <w:r>
        <w:rPr>
          <w:sz w:val="24"/>
        </w:rPr>
        <w:t>II. Fenséges Fülöp, Szent Lajos és IV. Szép Fülöp kormányzati politikája.</w:t>
      </w:r>
    </w:p>
    <w:p w14:paraId="09952312" w14:textId="77777777" w:rsidR="00CA194D" w:rsidRDefault="00000000">
      <w:pPr>
        <w:pStyle w:val="Listaszerbekezds"/>
        <w:numPr>
          <w:ilvl w:val="1"/>
          <w:numId w:val="2"/>
        </w:numPr>
        <w:tabs>
          <w:tab w:val="left" w:pos="1122"/>
        </w:tabs>
        <w:ind w:right="484" w:firstLine="0"/>
        <w:rPr>
          <w:sz w:val="24"/>
        </w:rPr>
      </w:pP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angol</w:t>
      </w:r>
      <w:r>
        <w:rPr>
          <w:spacing w:val="-4"/>
          <w:sz w:val="24"/>
        </w:rPr>
        <w:t xml:space="preserve"> </w:t>
      </w:r>
      <w:r>
        <w:rPr>
          <w:sz w:val="24"/>
        </w:rPr>
        <w:t>állam</w:t>
      </w:r>
      <w:r>
        <w:rPr>
          <w:spacing w:val="-5"/>
          <w:sz w:val="24"/>
        </w:rPr>
        <w:t xml:space="preserve"> </w:t>
      </w:r>
      <w:r>
        <w:rPr>
          <w:sz w:val="24"/>
        </w:rPr>
        <w:t>fejlődésének</w:t>
      </w:r>
      <w:r>
        <w:rPr>
          <w:spacing w:val="-4"/>
          <w:sz w:val="24"/>
        </w:rPr>
        <w:t xml:space="preserve"> </w:t>
      </w:r>
      <w:r>
        <w:rPr>
          <w:sz w:val="24"/>
        </w:rPr>
        <w:t>folyamata</w:t>
      </w:r>
      <w:r>
        <w:rPr>
          <w:spacing w:val="-5"/>
          <w:sz w:val="24"/>
        </w:rPr>
        <w:t xml:space="preserve"> </w:t>
      </w:r>
      <w:r>
        <w:rPr>
          <w:sz w:val="24"/>
        </w:rPr>
        <w:t>III.</w:t>
      </w:r>
      <w:r>
        <w:rPr>
          <w:spacing w:val="-4"/>
          <w:sz w:val="24"/>
        </w:rPr>
        <w:t xml:space="preserve"> </w:t>
      </w:r>
      <w:r>
        <w:rPr>
          <w:sz w:val="24"/>
        </w:rPr>
        <w:t>Edward</w:t>
      </w:r>
      <w:r>
        <w:rPr>
          <w:spacing w:val="-4"/>
          <w:sz w:val="24"/>
        </w:rPr>
        <w:t xml:space="preserve"> </w:t>
      </w:r>
      <w:r>
        <w:rPr>
          <w:sz w:val="24"/>
        </w:rPr>
        <w:t>hatalomra</w:t>
      </w:r>
      <w:r>
        <w:rPr>
          <w:spacing w:val="-5"/>
          <w:sz w:val="24"/>
        </w:rPr>
        <w:t xml:space="preserve"> </w:t>
      </w:r>
      <w:r>
        <w:rPr>
          <w:sz w:val="24"/>
        </w:rPr>
        <w:t>kerüléséig,</w:t>
      </w:r>
      <w:r>
        <w:rPr>
          <w:spacing w:val="-4"/>
          <w:sz w:val="24"/>
        </w:rPr>
        <w:t xml:space="preserve"> </w:t>
      </w:r>
      <w:r>
        <w:rPr>
          <w:sz w:val="24"/>
        </w:rPr>
        <w:t>1327-ig.</w:t>
      </w:r>
      <w:r>
        <w:rPr>
          <w:spacing w:val="-15"/>
          <w:sz w:val="24"/>
        </w:rPr>
        <w:t xml:space="preserve"> </w:t>
      </w:r>
      <w:r>
        <w:rPr>
          <w:sz w:val="24"/>
        </w:rPr>
        <w:t>Az angol-francia I. Százéves háború (1154-1192-1259).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Magna Charta tartalma, kibocsátásának bel- és külpolitikai okai.</w:t>
      </w:r>
    </w:p>
    <w:p w14:paraId="396F155F" w14:textId="77777777" w:rsidR="00CA194D" w:rsidRDefault="00000000">
      <w:pPr>
        <w:pStyle w:val="Listaszerbekezds"/>
        <w:numPr>
          <w:ilvl w:val="1"/>
          <w:numId w:val="2"/>
        </w:numPr>
        <w:tabs>
          <w:tab w:val="left" w:pos="1062"/>
        </w:tabs>
        <w:ind w:left="1062" w:hanging="226"/>
        <w:rPr>
          <w:sz w:val="24"/>
        </w:rPr>
      </w:pPr>
      <w:r>
        <w:rPr>
          <w:sz w:val="24"/>
        </w:rPr>
        <w:lastRenderedPageBreak/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angol</w:t>
      </w:r>
      <w:r>
        <w:rPr>
          <w:spacing w:val="-3"/>
          <w:sz w:val="24"/>
        </w:rPr>
        <w:t xml:space="preserve"> </w:t>
      </w:r>
      <w:r>
        <w:rPr>
          <w:sz w:val="24"/>
        </w:rPr>
        <w:t>parlament</w:t>
      </w:r>
      <w:r>
        <w:rPr>
          <w:spacing w:val="-4"/>
          <w:sz w:val="24"/>
        </w:rPr>
        <w:t xml:space="preserve"> </w:t>
      </w:r>
      <w:r>
        <w:rPr>
          <w:sz w:val="24"/>
        </w:rPr>
        <w:t>jogosítványai</w:t>
      </w:r>
      <w:r>
        <w:rPr>
          <w:spacing w:val="-3"/>
          <w:sz w:val="24"/>
        </w:rPr>
        <w:t xml:space="preserve"> </w:t>
      </w:r>
      <w:r>
        <w:rPr>
          <w:sz w:val="24"/>
        </w:rPr>
        <w:t>III.</w:t>
      </w:r>
      <w:r>
        <w:rPr>
          <w:spacing w:val="-3"/>
          <w:sz w:val="24"/>
        </w:rPr>
        <w:t xml:space="preserve"> </w:t>
      </w:r>
      <w:r>
        <w:rPr>
          <w:sz w:val="24"/>
        </w:rPr>
        <w:t>Edward</w:t>
      </w:r>
      <w:r>
        <w:rPr>
          <w:spacing w:val="-4"/>
          <w:sz w:val="24"/>
        </w:rPr>
        <w:t xml:space="preserve"> </w:t>
      </w:r>
      <w:r>
        <w:rPr>
          <w:sz w:val="24"/>
        </w:rPr>
        <w:t>uralkodása</w:t>
      </w:r>
      <w:r>
        <w:rPr>
          <w:spacing w:val="-4"/>
          <w:sz w:val="24"/>
        </w:rPr>
        <w:t xml:space="preserve"> </w:t>
      </w:r>
      <w:r>
        <w:rPr>
          <w:sz w:val="24"/>
        </w:rPr>
        <w:t>alatt</w:t>
      </w:r>
      <w:r>
        <w:rPr>
          <w:spacing w:val="-4"/>
          <w:sz w:val="24"/>
        </w:rPr>
        <w:t xml:space="preserve"> </w:t>
      </w:r>
      <w:r>
        <w:rPr>
          <w:sz w:val="24"/>
        </w:rPr>
        <w:t>(1327-</w:t>
      </w:r>
      <w:r>
        <w:rPr>
          <w:spacing w:val="-2"/>
          <w:sz w:val="24"/>
        </w:rPr>
        <w:t>1377).</w:t>
      </w:r>
    </w:p>
    <w:p w14:paraId="4D815B5E" w14:textId="77777777" w:rsidR="001B20D0" w:rsidRPr="001B20D0" w:rsidRDefault="00000000" w:rsidP="00B31C83">
      <w:pPr>
        <w:pStyle w:val="Listaszerbekezds"/>
        <w:numPr>
          <w:ilvl w:val="1"/>
          <w:numId w:val="2"/>
        </w:numPr>
        <w:tabs>
          <w:tab w:val="left" w:pos="1062"/>
        </w:tabs>
        <w:spacing w:before="74"/>
        <w:ind w:right="215" w:firstLine="0"/>
        <w:rPr>
          <w:b/>
          <w:sz w:val="24"/>
        </w:rPr>
      </w:pPr>
      <w:r w:rsidRPr="001B20D0">
        <w:rPr>
          <w:sz w:val="24"/>
        </w:rPr>
        <w:t>A</w:t>
      </w:r>
      <w:r w:rsidRPr="001B20D0">
        <w:rPr>
          <w:spacing w:val="-15"/>
          <w:sz w:val="24"/>
        </w:rPr>
        <w:t xml:space="preserve"> </w:t>
      </w:r>
      <w:r w:rsidRPr="001B20D0">
        <w:rPr>
          <w:sz w:val="24"/>
        </w:rPr>
        <w:t>II.</w:t>
      </w:r>
      <w:r w:rsidRPr="001B20D0">
        <w:rPr>
          <w:spacing w:val="-5"/>
          <w:sz w:val="24"/>
        </w:rPr>
        <w:t xml:space="preserve"> </w:t>
      </w:r>
      <w:r w:rsidRPr="001B20D0">
        <w:rPr>
          <w:sz w:val="24"/>
        </w:rPr>
        <w:t>Százéves</w:t>
      </w:r>
      <w:r w:rsidRPr="001B20D0">
        <w:rPr>
          <w:spacing w:val="-4"/>
          <w:sz w:val="24"/>
        </w:rPr>
        <w:t xml:space="preserve"> </w:t>
      </w:r>
      <w:r w:rsidRPr="001B20D0">
        <w:rPr>
          <w:sz w:val="24"/>
        </w:rPr>
        <w:t>Háború</w:t>
      </w:r>
      <w:r w:rsidRPr="001B20D0">
        <w:rPr>
          <w:spacing w:val="-4"/>
          <w:sz w:val="24"/>
        </w:rPr>
        <w:t xml:space="preserve"> </w:t>
      </w:r>
      <w:r w:rsidRPr="001B20D0">
        <w:rPr>
          <w:sz w:val="24"/>
        </w:rPr>
        <w:t>(1337-1453)</w:t>
      </w:r>
      <w:r w:rsidRPr="001B20D0">
        <w:rPr>
          <w:spacing w:val="-4"/>
          <w:sz w:val="24"/>
        </w:rPr>
        <w:t xml:space="preserve"> </w:t>
      </w:r>
      <w:r w:rsidRPr="001B20D0">
        <w:rPr>
          <w:sz w:val="24"/>
        </w:rPr>
        <w:t>kiváltó</w:t>
      </w:r>
      <w:r w:rsidRPr="001B20D0">
        <w:rPr>
          <w:spacing w:val="-4"/>
          <w:sz w:val="24"/>
        </w:rPr>
        <w:t xml:space="preserve"> </w:t>
      </w:r>
      <w:r w:rsidRPr="001B20D0">
        <w:rPr>
          <w:sz w:val="24"/>
        </w:rPr>
        <w:t>okai,</w:t>
      </w:r>
      <w:r w:rsidRPr="001B20D0">
        <w:rPr>
          <w:spacing w:val="-3"/>
          <w:sz w:val="24"/>
        </w:rPr>
        <w:t xml:space="preserve"> </w:t>
      </w:r>
      <w:r w:rsidRPr="001B20D0">
        <w:rPr>
          <w:sz w:val="24"/>
        </w:rPr>
        <w:t>a</w:t>
      </w:r>
      <w:r w:rsidRPr="001B20D0">
        <w:rPr>
          <w:spacing w:val="-5"/>
          <w:sz w:val="24"/>
        </w:rPr>
        <w:t xml:space="preserve"> </w:t>
      </w:r>
      <w:r w:rsidRPr="001B20D0">
        <w:rPr>
          <w:sz w:val="24"/>
        </w:rPr>
        <w:t>koronák</w:t>
      </w:r>
      <w:r w:rsidRPr="001B20D0">
        <w:rPr>
          <w:spacing w:val="-4"/>
          <w:sz w:val="24"/>
        </w:rPr>
        <w:t xml:space="preserve"> </w:t>
      </w:r>
      <w:r w:rsidRPr="001B20D0">
        <w:rPr>
          <w:sz w:val="24"/>
        </w:rPr>
        <w:t>céljai,</w:t>
      </w:r>
      <w:r w:rsidRPr="001B20D0">
        <w:rPr>
          <w:spacing w:val="-3"/>
          <w:sz w:val="24"/>
        </w:rPr>
        <w:t xml:space="preserve"> </w:t>
      </w:r>
      <w:r w:rsidRPr="001B20D0">
        <w:rPr>
          <w:sz w:val="24"/>
        </w:rPr>
        <w:t>a</w:t>
      </w:r>
      <w:r w:rsidRPr="001B20D0">
        <w:rPr>
          <w:spacing w:val="-5"/>
          <w:sz w:val="24"/>
        </w:rPr>
        <w:t xml:space="preserve"> </w:t>
      </w:r>
      <w:r w:rsidRPr="001B20D0">
        <w:rPr>
          <w:sz w:val="24"/>
        </w:rPr>
        <w:t>háború</w:t>
      </w:r>
      <w:r w:rsidRPr="001B20D0">
        <w:rPr>
          <w:spacing w:val="-4"/>
          <w:sz w:val="24"/>
        </w:rPr>
        <w:t xml:space="preserve"> </w:t>
      </w:r>
      <w:r w:rsidRPr="001B20D0">
        <w:rPr>
          <w:sz w:val="24"/>
        </w:rPr>
        <w:t>szakaszolása, a négy szakasz alapvető katonai – diplomáciai és belpolitikai eseményei</w:t>
      </w:r>
      <w:r w:rsidRPr="001B20D0">
        <w:rPr>
          <w:spacing w:val="-5"/>
          <w:sz w:val="24"/>
        </w:rPr>
        <w:t xml:space="preserve"> </w:t>
      </w:r>
      <w:r w:rsidRPr="001B20D0">
        <w:rPr>
          <w:sz w:val="24"/>
        </w:rPr>
        <w:t xml:space="preserve">Angliában és </w:t>
      </w:r>
      <w:r w:rsidRPr="001B20D0">
        <w:rPr>
          <w:spacing w:val="-2"/>
          <w:sz w:val="24"/>
        </w:rPr>
        <w:t>Franciaországba</w:t>
      </w:r>
      <w:r w:rsidR="001A1115" w:rsidRPr="001B20D0">
        <w:rPr>
          <w:spacing w:val="-2"/>
          <w:sz w:val="24"/>
        </w:rPr>
        <w:t>n.</w:t>
      </w:r>
    </w:p>
    <w:p w14:paraId="7BD019FF" w14:textId="77777777" w:rsidR="003A31A8" w:rsidRDefault="003A31A8" w:rsidP="003A31A8">
      <w:pPr>
        <w:tabs>
          <w:tab w:val="left" w:pos="1062"/>
        </w:tabs>
        <w:spacing w:before="74"/>
        <w:ind w:left="836" w:right="215"/>
        <w:rPr>
          <w:b/>
          <w:sz w:val="24"/>
        </w:rPr>
      </w:pPr>
    </w:p>
    <w:p w14:paraId="0DE7F813" w14:textId="58317130" w:rsidR="00CA194D" w:rsidRPr="003A31A8" w:rsidRDefault="00000000" w:rsidP="003A31A8">
      <w:pPr>
        <w:tabs>
          <w:tab w:val="left" w:pos="1062"/>
        </w:tabs>
        <w:spacing w:before="74"/>
        <w:ind w:right="215"/>
        <w:rPr>
          <w:b/>
          <w:sz w:val="24"/>
        </w:rPr>
      </w:pPr>
      <w:r w:rsidRPr="003A31A8">
        <w:rPr>
          <w:b/>
          <w:sz w:val="24"/>
        </w:rPr>
        <w:t>Ajánlott</w:t>
      </w:r>
      <w:r w:rsidRPr="003A31A8">
        <w:rPr>
          <w:b/>
          <w:spacing w:val="-6"/>
          <w:sz w:val="24"/>
        </w:rPr>
        <w:t xml:space="preserve"> </w:t>
      </w:r>
      <w:r w:rsidRPr="003A31A8">
        <w:rPr>
          <w:b/>
          <w:spacing w:val="-2"/>
          <w:sz w:val="24"/>
        </w:rPr>
        <w:t>irodalom:</w:t>
      </w:r>
    </w:p>
    <w:p w14:paraId="1724AB33" w14:textId="77777777" w:rsidR="00CA194D" w:rsidRDefault="00000000">
      <w:pPr>
        <w:pStyle w:val="Listaszerbekezds"/>
        <w:numPr>
          <w:ilvl w:val="0"/>
          <w:numId w:val="1"/>
        </w:numPr>
        <w:tabs>
          <w:tab w:val="left" w:pos="836"/>
        </w:tabs>
        <w:ind w:right="104"/>
        <w:rPr>
          <w:sz w:val="24"/>
        </w:rPr>
      </w:pPr>
      <w:r>
        <w:rPr>
          <w:sz w:val="24"/>
        </w:rPr>
        <w:t>Európa</w:t>
      </w:r>
      <w:r>
        <w:rPr>
          <w:spacing w:val="-1"/>
          <w:sz w:val="24"/>
        </w:rPr>
        <w:t xml:space="preserve"> </w:t>
      </w:r>
      <w:r>
        <w:rPr>
          <w:sz w:val="24"/>
        </w:rPr>
        <w:t>az érett</w:t>
      </w:r>
      <w:r>
        <w:rPr>
          <w:spacing w:val="-1"/>
          <w:sz w:val="24"/>
        </w:rPr>
        <w:t xml:space="preserve"> </w:t>
      </w:r>
      <w:r>
        <w:rPr>
          <w:sz w:val="24"/>
        </w:rPr>
        <w:t>és kései</w:t>
      </w:r>
      <w:r>
        <w:rPr>
          <w:spacing w:val="-1"/>
          <w:sz w:val="24"/>
        </w:rPr>
        <w:t xml:space="preserve"> </w:t>
      </w:r>
      <w:r>
        <w:rPr>
          <w:sz w:val="24"/>
        </w:rPr>
        <w:t>középkorban, XI. – XV. század. Szerk.</w:t>
      </w:r>
      <w:r>
        <w:rPr>
          <w:spacing w:val="-11"/>
          <w:sz w:val="24"/>
        </w:rPr>
        <w:t xml:space="preserve"> </w:t>
      </w:r>
      <w:r>
        <w:rPr>
          <w:sz w:val="24"/>
        </w:rPr>
        <w:t>Angi</w:t>
      </w:r>
      <w:r>
        <w:rPr>
          <w:spacing w:val="-1"/>
          <w:sz w:val="24"/>
        </w:rPr>
        <w:t xml:space="preserve"> </w:t>
      </w:r>
      <w:r>
        <w:rPr>
          <w:sz w:val="24"/>
        </w:rPr>
        <w:t>János és Bárány</w:t>
      </w:r>
      <w:r>
        <w:rPr>
          <w:spacing w:val="-13"/>
          <w:sz w:val="24"/>
        </w:rPr>
        <w:t xml:space="preserve"> </w:t>
      </w:r>
      <w:r>
        <w:rPr>
          <w:sz w:val="24"/>
        </w:rPr>
        <w:t>Attila. Multiplex Média. Debrecen, 2001.</w:t>
      </w:r>
    </w:p>
    <w:p w14:paraId="74C88323" w14:textId="77777777" w:rsidR="00CA194D" w:rsidRDefault="00000000">
      <w:pPr>
        <w:pStyle w:val="Listaszerbekezds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Duby,</w:t>
      </w:r>
      <w:r>
        <w:rPr>
          <w:spacing w:val="-6"/>
          <w:sz w:val="24"/>
        </w:rPr>
        <w:t xml:space="preserve"> </w:t>
      </w:r>
      <w:r>
        <w:rPr>
          <w:sz w:val="24"/>
        </w:rPr>
        <w:t>G.:</w:t>
      </w:r>
      <w:r>
        <w:rPr>
          <w:spacing w:val="-5"/>
          <w:sz w:val="24"/>
        </w:rPr>
        <w:t xml:space="preserve"> </w:t>
      </w:r>
      <w:r>
        <w:rPr>
          <w:sz w:val="24"/>
        </w:rPr>
        <w:t>Emberek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struktúrák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középkorban.</w:t>
      </w:r>
      <w:r>
        <w:rPr>
          <w:spacing w:val="-6"/>
          <w:sz w:val="24"/>
        </w:rPr>
        <w:t xml:space="preserve"> </w:t>
      </w:r>
      <w:r>
        <w:rPr>
          <w:sz w:val="24"/>
        </w:rPr>
        <w:t>Magvető</w:t>
      </w:r>
      <w:r>
        <w:rPr>
          <w:spacing w:val="-5"/>
          <w:sz w:val="24"/>
        </w:rPr>
        <w:t xml:space="preserve"> </w:t>
      </w:r>
      <w:r>
        <w:rPr>
          <w:sz w:val="24"/>
        </w:rPr>
        <w:t>Kiadó.</w:t>
      </w:r>
      <w:r>
        <w:rPr>
          <w:spacing w:val="-6"/>
          <w:sz w:val="24"/>
        </w:rPr>
        <w:t xml:space="preserve"> </w:t>
      </w:r>
      <w:r>
        <w:rPr>
          <w:sz w:val="24"/>
        </w:rPr>
        <w:t>Budapest,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1978.</w:t>
      </w:r>
    </w:p>
    <w:p w14:paraId="4B5BDE15" w14:textId="77777777" w:rsidR="00CA194D" w:rsidRDefault="00000000">
      <w:pPr>
        <w:pStyle w:val="Listaszerbekezds"/>
        <w:numPr>
          <w:ilvl w:val="0"/>
          <w:numId w:val="1"/>
        </w:numPr>
        <w:tabs>
          <w:tab w:val="left" w:pos="836"/>
        </w:tabs>
        <w:ind w:right="102"/>
        <w:rPr>
          <w:sz w:val="24"/>
        </w:rPr>
      </w:pPr>
      <w:r>
        <w:rPr>
          <w:sz w:val="24"/>
        </w:rPr>
        <w:t>Duby,</w:t>
      </w:r>
      <w:r>
        <w:rPr>
          <w:spacing w:val="40"/>
          <w:sz w:val="24"/>
        </w:rPr>
        <w:t xml:space="preserve"> </w:t>
      </w:r>
      <w:r>
        <w:rPr>
          <w:sz w:val="24"/>
        </w:rPr>
        <w:t>G.:</w:t>
      </w:r>
      <w:r>
        <w:rPr>
          <w:spacing w:val="40"/>
          <w:sz w:val="24"/>
        </w:rPr>
        <w:t xml:space="preserve"> </w:t>
      </w:r>
      <w:r>
        <w:rPr>
          <w:sz w:val="24"/>
        </w:rPr>
        <w:t>Franciaország</w:t>
      </w:r>
      <w:r>
        <w:rPr>
          <w:spacing w:val="40"/>
          <w:sz w:val="24"/>
        </w:rPr>
        <w:t xml:space="preserve"> </w:t>
      </w:r>
      <w:r>
        <w:rPr>
          <w:sz w:val="24"/>
        </w:rPr>
        <w:t>története: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kezdetektől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Bourbon-restaurációig.</w:t>
      </w:r>
      <w:r>
        <w:rPr>
          <w:spacing w:val="40"/>
          <w:sz w:val="24"/>
        </w:rPr>
        <w:t xml:space="preserve"> </w:t>
      </w:r>
      <w:r>
        <w:rPr>
          <w:sz w:val="24"/>
        </w:rPr>
        <w:t>Osiris</w:t>
      </w:r>
      <w:r>
        <w:rPr>
          <w:spacing w:val="40"/>
          <w:sz w:val="24"/>
        </w:rPr>
        <w:t xml:space="preserve"> </w:t>
      </w:r>
      <w:r>
        <w:rPr>
          <w:sz w:val="24"/>
        </w:rPr>
        <w:t>Kiadó. Budapest, 2005.</w:t>
      </w:r>
    </w:p>
    <w:p w14:paraId="1E63BBF3" w14:textId="055D4264" w:rsidR="00CA194D" w:rsidRDefault="00000000">
      <w:pPr>
        <w:pStyle w:val="Listaszerbekezds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Runciman,</w:t>
      </w:r>
      <w:r>
        <w:rPr>
          <w:spacing w:val="-8"/>
          <w:sz w:val="24"/>
        </w:rPr>
        <w:t xml:space="preserve"> </w:t>
      </w:r>
      <w:r>
        <w:rPr>
          <w:sz w:val="24"/>
        </w:rPr>
        <w:t>St.: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keresztes</w:t>
      </w:r>
      <w:r>
        <w:rPr>
          <w:spacing w:val="-5"/>
          <w:sz w:val="24"/>
        </w:rPr>
        <w:t xml:space="preserve"> </w:t>
      </w:r>
      <w:r>
        <w:rPr>
          <w:sz w:val="24"/>
        </w:rPr>
        <w:t>hadjáratok</w:t>
      </w:r>
      <w:r>
        <w:rPr>
          <w:spacing w:val="-3"/>
          <w:sz w:val="24"/>
        </w:rPr>
        <w:t xml:space="preserve"> </w:t>
      </w:r>
      <w:r>
        <w:rPr>
          <w:sz w:val="24"/>
        </w:rPr>
        <w:t>története.</w:t>
      </w:r>
      <w:r>
        <w:rPr>
          <w:spacing w:val="-4"/>
          <w:sz w:val="24"/>
        </w:rPr>
        <w:t xml:space="preserve"> </w:t>
      </w:r>
      <w:r>
        <w:rPr>
          <w:sz w:val="24"/>
        </w:rPr>
        <w:t>Osiris.</w:t>
      </w:r>
      <w:r>
        <w:rPr>
          <w:spacing w:val="-5"/>
          <w:sz w:val="24"/>
        </w:rPr>
        <w:t xml:space="preserve"> </w:t>
      </w:r>
      <w:r>
        <w:rPr>
          <w:sz w:val="24"/>
        </w:rPr>
        <w:t>Budapest,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1999.</w:t>
      </w:r>
    </w:p>
    <w:p w14:paraId="732E1777" w14:textId="65C8A3F5" w:rsidR="00CA194D" w:rsidRDefault="00000000">
      <w:pPr>
        <w:pStyle w:val="Listaszerbekezds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Molnár</w:t>
      </w:r>
      <w:r>
        <w:rPr>
          <w:spacing w:val="-9"/>
          <w:sz w:val="24"/>
        </w:rPr>
        <w:t xml:space="preserve"> </w:t>
      </w:r>
      <w:r>
        <w:rPr>
          <w:sz w:val="24"/>
        </w:rPr>
        <w:t>Máté: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templomos</w:t>
      </w:r>
      <w:r>
        <w:rPr>
          <w:spacing w:val="-1"/>
          <w:sz w:val="24"/>
        </w:rPr>
        <w:t xml:space="preserve"> </w:t>
      </w:r>
      <w:r>
        <w:rPr>
          <w:sz w:val="24"/>
        </w:rPr>
        <w:t>lovagrend</w:t>
      </w:r>
      <w:r>
        <w:rPr>
          <w:spacing w:val="-3"/>
          <w:sz w:val="24"/>
        </w:rPr>
        <w:t xml:space="preserve"> </w:t>
      </w:r>
      <w:r>
        <w:rPr>
          <w:sz w:val="24"/>
        </w:rPr>
        <w:t>alkonya.</w:t>
      </w:r>
      <w:r>
        <w:rPr>
          <w:spacing w:val="-3"/>
          <w:sz w:val="24"/>
        </w:rPr>
        <w:t xml:space="preserve"> </w:t>
      </w:r>
      <w:r>
        <w:rPr>
          <w:sz w:val="24"/>
        </w:rPr>
        <w:t>Miles</w:t>
      </w:r>
      <w:r>
        <w:rPr>
          <w:spacing w:val="-3"/>
          <w:sz w:val="24"/>
        </w:rPr>
        <w:t xml:space="preserve"> </w:t>
      </w:r>
      <w:r>
        <w:rPr>
          <w:sz w:val="24"/>
        </w:rPr>
        <w:t>Christi,</w:t>
      </w:r>
      <w:r>
        <w:rPr>
          <w:spacing w:val="-3"/>
          <w:sz w:val="24"/>
        </w:rPr>
        <w:t xml:space="preserve"> </w:t>
      </w:r>
      <w:r>
        <w:rPr>
          <w:sz w:val="24"/>
        </w:rPr>
        <w:t>MMX,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Budapest</w:t>
      </w:r>
    </w:p>
    <w:p w14:paraId="4A47274B" w14:textId="5A770219" w:rsidR="00CA194D" w:rsidRDefault="00000000">
      <w:pPr>
        <w:pStyle w:val="Listaszerbekezds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Jones,</w:t>
      </w:r>
      <w:r>
        <w:rPr>
          <w:spacing w:val="-4"/>
          <w:sz w:val="24"/>
        </w:rPr>
        <w:t xml:space="preserve"> </w:t>
      </w:r>
      <w:r>
        <w:rPr>
          <w:sz w:val="24"/>
        </w:rPr>
        <w:t>D: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templomosok.</w:t>
      </w:r>
      <w:r>
        <w:rPr>
          <w:spacing w:val="-2"/>
          <w:sz w:val="24"/>
        </w:rPr>
        <w:t xml:space="preserve"> </w:t>
      </w:r>
      <w:r>
        <w:rPr>
          <w:sz w:val="24"/>
        </w:rPr>
        <w:t>Kossuth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2018.</w:t>
      </w:r>
    </w:p>
    <w:p w14:paraId="26BB33DA" w14:textId="7DB2CA77" w:rsidR="00CA194D" w:rsidRDefault="00000000">
      <w:pPr>
        <w:pStyle w:val="Listaszerbekezds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Jean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Joinvill</w:t>
      </w:r>
      <w:r w:rsidR="00145565">
        <w:rPr>
          <w:sz w:val="24"/>
        </w:rPr>
        <w:t>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Szent</w:t>
      </w:r>
      <w:r>
        <w:rPr>
          <w:spacing w:val="-3"/>
          <w:sz w:val="24"/>
        </w:rPr>
        <w:t xml:space="preserve"> </w:t>
      </w:r>
      <w:r>
        <w:rPr>
          <w:sz w:val="24"/>
        </w:rPr>
        <w:t>Lajos</w:t>
      </w:r>
      <w:r>
        <w:rPr>
          <w:spacing w:val="-3"/>
          <w:sz w:val="24"/>
        </w:rPr>
        <w:t xml:space="preserve"> </w:t>
      </w:r>
      <w:r>
        <w:rPr>
          <w:sz w:val="24"/>
        </w:rPr>
        <w:t>élete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bölcs</w:t>
      </w:r>
      <w:r>
        <w:rPr>
          <w:spacing w:val="-1"/>
          <w:sz w:val="24"/>
        </w:rPr>
        <w:t xml:space="preserve"> </w:t>
      </w:r>
      <w:r>
        <w:rPr>
          <w:sz w:val="24"/>
        </w:rPr>
        <w:t>mondásai.</w:t>
      </w:r>
      <w:r>
        <w:rPr>
          <w:spacing w:val="-2"/>
          <w:sz w:val="24"/>
        </w:rPr>
        <w:t xml:space="preserve"> </w:t>
      </w:r>
      <w:r>
        <w:rPr>
          <w:sz w:val="24"/>
        </w:rPr>
        <w:t>Balassi</w:t>
      </w:r>
      <w:r>
        <w:rPr>
          <w:spacing w:val="-4"/>
          <w:sz w:val="24"/>
        </w:rPr>
        <w:t xml:space="preserve"> </w:t>
      </w:r>
      <w:r>
        <w:rPr>
          <w:sz w:val="24"/>
        </w:rPr>
        <w:t>Kiadó,</w:t>
      </w:r>
      <w:r>
        <w:rPr>
          <w:spacing w:val="-2"/>
          <w:sz w:val="24"/>
        </w:rPr>
        <w:t xml:space="preserve"> </w:t>
      </w:r>
      <w:r>
        <w:rPr>
          <w:sz w:val="24"/>
        </w:rPr>
        <w:t>Bp.</w:t>
      </w:r>
      <w:r>
        <w:rPr>
          <w:spacing w:val="-2"/>
          <w:sz w:val="24"/>
        </w:rPr>
        <w:t xml:space="preserve"> 2017.</w:t>
      </w:r>
    </w:p>
    <w:p w14:paraId="76C0F03C" w14:textId="77777777" w:rsidR="00CA194D" w:rsidRDefault="00000000">
      <w:pPr>
        <w:pStyle w:val="Listaszerbekezds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Jones,</w:t>
      </w:r>
      <w:r>
        <w:rPr>
          <w:spacing w:val="-6"/>
          <w:sz w:val="24"/>
        </w:rPr>
        <w:t xml:space="preserve"> </w:t>
      </w:r>
      <w:r>
        <w:rPr>
          <w:sz w:val="24"/>
        </w:rPr>
        <w:t>D.: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keresztesek.</w:t>
      </w:r>
      <w:r>
        <w:rPr>
          <w:spacing w:val="-3"/>
          <w:sz w:val="24"/>
        </w:rPr>
        <w:t xml:space="preserve"> </w:t>
      </w:r>
      <w:r>
        <w:rPr>
          <w:sz w:val="24"/>
        </w:rPr>
        <w:t>Kossuth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2020.</w:t>
      </w:r>
    </w:p>
    <w:p w14:paraId="62CD16EB" w14:textId="77777777" w:rsidR="00CA194D" w:rsidRDefault="00000000">
      <w:pPr>
        <w:pStyle w:val="Listaszerbekezds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Geoffroy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Villehardouin:</w:t>
      </w:r>
      <w:r>
        <w:rPr>
          <w:spacing w:val="-7"/>
          <w:sz w:val="24"/>
        </w:rPr>
        <w:t xml:space="preserve"> </w:t>
      </w:r>
      <w:r>
        <w:rPr>
          <w:sz w:val="24"/>
        </w:rPr>
        <w:t>Bizánc</w:t>
      </w:r>
      <w:r>
        <w:rPr>
          <w:spacing w:val="-7"/>
          <w:sz w:val="24"/>
        </w:rPr>
        <w:t xml:space="preserve"> </w:t>
      </w:r>
      <w:r>
        <w:rPr>
          <w:sz w:val="24"/>
        </w:rPr>
        <w:t>megvétele.</w:t>
      </w:r>
      <w:r>
        <w:rPr>
          <w:spacing w:val="-6"/>
          <w:sz w:val="24"/>
        </w:rPr>
        <w:t xml:space="preserve"> </w:t>
      </w:r>
      <w:r>
        <w:rPr>
          <w:sz w:val="24"/>
        </w:rPr>
        <w:t>Európa</w:t>
      </w:r>
      <w:r>
        <w:rPr>
          <w:spacing w:val="-5"/>
          <w:sz w:val="24"/>
        </w:rPr>
        <w:t xml:space="preserve"> </w:t>
      </w:r>
      <w:r>
        <w:rPr>
          <w:sz w:val="24"/>
        </w:rPr>
        <w:t>K.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1985.</w:t>
      </w:r>
    </w:p>
    <w:p w14:paraId="70F52F94" w14:textId="77777777" w:rsidR="00CA194D" w:rsidRDefault="00000000">
      <w:pPr>
        <w:pStyle w:val="Listaszerbekezds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Robert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Clari:</w:t>
      </w:r>
      <w:r>
        <w:rPr>
          <w:spacing w:val="-4"/>
          <w:sz w:val="24"/>
        </w:rPr>
        <w:t xml:space="preserve"> </w:t>
      </w:r>
      <w:r>
        <w:rPr>
          <w:sz w:val="24"/>
        </w:rPr>
        <w:t>Konstantinápoly</w:t>
      </w:r>
      <w:r>
        <w:rPr>
          <w:spacing w:val="-4"/>
          <w:sz w:val="24"/>
        </w:rPr>
        <w:t xml:space="preserve"> </w:t>
      </w:r>
      <w:r>
        <w:rPr>
          <w:sz w:val="24"/>
        </w:rPr>
        <w:t>hódoltatása.</w:t>
      </w:r>
      <w:r>
        <w:rPr>
          <w:spacing w:val="-4"/>
          <w:sz w:val="24"/>
        </w:rPr>
        <w:t xml:space="preserve"> </w:t>
      </w:r>
      <w:r>
        <w:rPr>
          <w:sz w:val="24"/>
        </w:rPr>
        <w:t>Balassi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2013.</w:t>
      </w:r>
    </w:p>
    <w:p w14:paraId="092F246D" w14:textId="77777777" w:rsidR="00CA194D" w:rsidRDefault="00000000">
      <w:pPr>
        <w:pStyle w:val="Listaszerbekezds"/>
        <w:numPr>
          <w:ilvl w:val="0"/>
          <w:numId w:val="1"/>
        </w:numPr>
        <w:tabs>
          <w:tab w:val="left" w:pos="834"/>
        </w:tabs>
        <w:ind w:left="834" w:hanging="359"/>
        <w:rPr>
          <w:sz w:val="24"/>
        </w:rPr>
      </w:pPr>
      <w:r>
        <w:rPr>
          <w:sz w:val="24"/>
        </w:rPr>
        <w:t>Roger</w:t>
      </w:r>
      <w:r>
        <w:rPr>
          <w:spacing w:val="-8"/>
          <w:sz w:val="24"/>
        </w:rPr>
        <w:t xml:space="preserve"> </w:t>
      </w:r>
      <w:r>
        <w:rPr>
          <w:sz w:val="24"/>
        </w:rPr>
        <w:t>Crowley: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elátkozott</w:t>
      </w:r>
      <w:r>
        <w:rPr>
          <w:spacing w:val="-6"/>
          <w:sz w:val="24"/>
        </w:rPr>
        <w:t xml:space="preserve"> </w:t>
      </w:r>
      <w:r>
        <w:rPr>
          <w:sz w:val="24"/>
        </w:rPr>
        <w:t>torony.</w:t>
      </w:r>
      <w:r>
        <w:rPr>
          <w:spacing w:val="-5"/>
          <w:sz w:val="24"/>
        </w:rPr>
        <w:t xml:space="preserve"> </w:t>
      </w:r>
      <w:r>
        <w:rPr>
          <w:sz w:val="24"/>
        </w:rPr>
        <w:t>Park</w:t>
      </w:r>
      <w:r>
        <w:rPr>
          <w:spacing w:val="-5"/>
          <w:sz w:val="24"/>
        </w:rPr>
        <w:t xml:space="preserve"> </w:t>
      </w:r>
      <w:r>
        <w:rPr>
          <w:sz w:val="24"/>
        </w:rPr>
        <w:t>K.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2019.</w:t>
      </w:r>
    </w:p>
    <w:p w14:paraId="70950D30" w14:textId="77777777" w:rsidR="00CA194D" w:rsidRDefault="00000000">
      <w:pPr>
        <w:pStyle w:val="Listaszerbekezds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Michael</w:t>
      </w:r>
      <w:r>
        <w:rPr>
          <w:spacing w:val="-15"/>
          <w:sz w:val="24"/>
        </w:rPr>
        <w:t xml:space="preserve"> </w:t>
      </w:r>
      <w:r>
        <w:rPr>
          <w:sz w:val="24"/>
        </w:rPr>
        <w:t>Wood:</w:t>
      </w:r>
      <w:r>
        <w:rPr>
          <w:spacing w:val="-15"/>
          <w:sz w:val="24"/>
        </w:rPr>
        <w:t xml:space="preserve"> </w:t>
      </w:r>
      <w:r>
        <w:rPr>
          <w:sz w:val="24"/>
        </w:rPr>
        <w:t>Anglia</w:t>
      </w:r>
      <w:r>
        <w:rPr>
          <w:spacing w:val="-13"/>
          <w:sz w:val="24"/>
        </w:rPr>
        <w:t xml:space="preserve"> </w:t>
      </w:r>
      <w:r>
        <w:rPr>
          <w:sz w:val="24"/>
        </w:rPr>
        <w:t>múltjának</w:t>
      </w:r>
      <w:r>
        <w:rPr>
          <w:spacing w:val="-7"/>
          <w:sz w:val="24"/>
        </w:rPr>
        <w:t xml:space="preserve"> </w:t>
      </w:r>
      <w:r>
        <w:rPr>
          <w:sz w:val="24"/>
        </w:rPr>
        <w:t>nyomában.</w:t>
      </w:r>
      <w:r>
        <w:rPr>
          <w:spacing w:val="-15"/>
          <w:sz w:val="24"/>
        </w:rPr>
        <w:t xml:space="preserve"> </w:t>
      </w:r>
      <w:r>
        <w:rPr>
          <w:sz w:val="24"/>
        </w:rPr>
        <w:t>Alexandria</w:t>
      </w:r>
      <w:r>
        <w:rPr>
          <w:spacing w:val="-7"/>
          <w:sz w:val="24"/>
        </w:rPr>
        <w:t xml:space="preserve"> </w:t>
      </w:r>
      <w:r>
        <w:rPr>
          <w:sz w:val="24"/>
        </w:rPr>
        <w:t>K.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2007.</w:t>
      </w:r>
    </w:p>
    <w:p w14:paraId="2127CEFE" w14:textId="77777777" w:rsidR="00CA194D" w:rsidRDefault="00CA194D">
      <w:pPr>
        <w:pStyle w:val="Szvegtrzs"/>
        <w:ind w:left="0"/>
        <w:rPr>
          <w:sz w:val="26"/>
        </w:rPr>
      </w:pPr>
    </w:p>
    <w:p w14:paraId="0F3CB720" w14:textId="77777777" w:rsidR="00CA194D" w:rsidRDefault="00CA194D">
      <w:pPr>
        <w:pStyle w:val="Szvegtrzs"/>
        <w:ind w:left="0"/>
        <w:rPr>
          <w:sz w:val="26"/>
        </w:rPr>
      </w:pPr>
    </w:p>
    <w:p w14:paraId="2749F9BA" w14:textId="77777777" w:rsidR="00CA194D" w:rsidRDefault="00CA194D">
      <w:pPr>
        <w:pStyle w:val="Szvegtrzs"/>
        <w:ind w:left="0"/>
        <w:rPr>
          <w:sz w:val="26"/>
        </w:rPr>
      </w:pPr>
    </w:p>
    <w:p w14:paraId="5BFE29C3" w14:textId="6B7A71F1" w:rsidR="00CA194D" w:rsidRDefault="00000000">
      <w:pPr>
        <w:pStyle w:val="Szvegtrzs"/>
        <w:spacing w:before="207"/>
        <w:ind w:left="115"/>
      </w:pPr>
      <w:r>
        <w:t>Nyíregyháza,</w:t>
      </w:r>
      <w:r>
        <w:rPr>
          <w:spacing w:val="-5"/>
        </w:rPr>
        <w:t xml:space="preserve"> </w:t>
      </w:r>
      <w:r>
        <w:t>202</w:t>
      </w:r>
      <w:r w:rsidR="00361C63">
        <w:t>4</w:t>
      </w:r>
      <w:r>
        <w:t>.</w:t>
      </w:r>
      <w:r>
        <w:rPr>
          <w:spacing w:val="-5"/>
        </w:rPr>
        <w:t xml:space="preserve"> </w:t>
      </w:r>
      <w:r>
        <w:t>február</w:t>
      </w:r>
      <w:r>
        <w:rPr>
          <w:spacing w:val="-5"/>
        </w:rPr>
        <w:t xml:space="preserve"> 6.</w:t>
      </w:r>
    </w:p>
    <w:p w14:paraId="40950BD6" w14:textId="77777777" w:rsidR="00CA194D" w:rsidRDefault="00CA194D">
      <w:pPr>
        <w:pStyle w:val="Szvegtrzs"/>
        <w:ind w:left="0"/>
      </w:pPr>
    </w:p>
    <w:p w14:paraId="30F3DD18" w14:textId="77777777" w:rsidR="00CA194D" w:rsidRDefault="00000000">
      <w:pPr>
        <w:pStyle w:val="Szvegtrzs"/>
        <w:ind w:left="115" w:right="7378"/>
      </w:pPr>
      <w:r>
        <w:t>Dr.</w:t>
      </w:r>
      <w:r>
        <w:rPr>
          <w:spacing w:val="-15"/>
        </w:rPr>
        <w:t xml:space="preserve"> </w:t>
      </w:r>
      <w:r>
        <w:t>Aszalós</w:t>
      </w:r>
      <w:r>
        <w:rPr>
          <w:spacing w:val="-15"/>
        </w:rPr>
        <w:t xml:space="preserve"> </w:t>
      </w:r>
      <w:r>
        <w:t>Éva főiskolai</w:t>
      </w:r>
      <w:r>
        <w:rPr>
          <w:spacing w:val="-6"/>
        </w:rPr>
        <w:t xml:space="preserve"> </w:t>
      </w:r>
      <w:r>
        <w:rPr>
          <w:spacing w:val="-2"/>
        </w:rPr>
        <w:t>docens</w:t>
      </w:r>
    </w:p>
    <w:sectPr w:rsidR="00CA194D">
      <w:pgSz w:w="11910" w:h="16840"/>
      <w:pgMar w:top="132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77C"/>
    <w:multiLevelType w:val="hybridMultilevel"/>
    <w:tmpl w:val="3A4AB034"/>
    <w:lvl w:ilvl="0" w:tplc="481CB33C">
      <w:start w:val="1"/>
      <w:numFmt w:val="decimal"/>
      <w:lvlText w:val="%1."/>
      <w:lvlJc w:val="left"/>
      <w:pPr>
        <w:ind w:left="116" w:hanging="24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91666C70">
      <w:start w:val="1"/>
      <w:numFmt w:val="decimal"/>
      <w:lvlText w:val="%2."/>
      <w:lvlJc w:val="left"/>
      <w:pPr>
        <w:ind w:left="836" w:hanging="287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66A41BB8">
      <w:numFmt w:val="bullet"/>
      <w:lvlText w:val="•"/>
      <w:lvlJc w:val="left"/>
      <w:pPr>
        <w:ind w:left="1840" w:hanging="287"/>
      </w:pPr>
      <w:rPr>
        <w:rFonts w:hint="default"/>
        <w:lang w:val="hu-HU" w:eastAsia="en-US" w:bidi="ar-SA"/>
      </w:rPr>
    </w:lvl>
    <w:lvl w:ilvl="3" w:tplc="BA1EC5A4">
      <w:numFmt w:val="bullet"/>
      <w:lvlText w:val="•"/>
      <w:lvlJc w:val="left"/>
      <w:pPr>
        <w:ind w:left="2841" w:hanging="287"/>
      </w:pPr>
      <w:rPr>
        <w:rFonts w:hint="default"/>
        <w:lang w:val="hu-HU" w:eastAsia="en-US" w:bidi="ar-SA"/>
      </w:rPr>
    </w:lvl>
    <w:lvl w:ilvl="4" w:tplc="C4F69AEC">
      <w:numFmt w:val="bullet"/>
      <w:lvlText w:val="•"/>
      <w:lvlJc w:val="left"/>
      <w:pPr>
        <w:ind w:left="3841" w:hanging="287"/>
      </w:pPr>
      <w:rPr>
        <w:rFonts w:hint="default"/>
        <w:lang w:val="hu-HU" w:eastAsia="en-US" w:bidi="ar-SA"/>
      </w:rPr>
    </w:lvl>
    <w:lvl w:ilvl="5" w:tplc="DF9AC100">
      <w:numFmt w:val="bullet"/>
      <w:lvlText w:val="•"/>
      <w:lvlJc w:val="left"/>
      <w:pPr>
        <w:ind w:left="4842" w:hanging="287"/>
      </w:pPr>
      <w:rPr>
        <w:rFonts w:hint="default"/>
        <w:lang w:val="hu-HU" w:eastAsia="en-US" w:bidi="ar-SA"/>
      </w:rPr>
    </w:lvl>
    <w:lvl w:ilvl="6" w:tplc="9B745B50">
      <w:numFmt w:val="bullet"/>
      <w:lvlText w:val="•"/>
      <w:lvlJc w:val="left"/>
      <w:pPr>
        <w:ind w:left="5843" w:hanging="287"/>
      </w:pPr>
      <w:rPr>
        <w:rFonts w:hint="default"/>
        <w:lang w:val="hu-HU" w:eastAsia="en-US" w:bidi="ar-SA"/>
      </w:rPr>
    </w:lvl>
    <w:lvl w:ilvl="7" w:tplc="803CFF00">
      <w:numFmt w:val="bullet"/>
      <w:lvlText w:val="•"/>
      <w:lvlJc w:val="left"/>
      <w:pPr>
        <w:ind w:left="6843" w:hanging="287"/>
      </w:pPr>
      <w:rPr>
        <w:rFonts w:hint="default"/>
        <w:lang w:val="hu-HU" w:eastAsia="en-US" w:bidi="ar-SA"/>
      </w:rPr>
    </w:lvl>
    <w:lvl w:ilvl="8" w:tplc="6A221BD0">
      <w:numFmt w:val="bullet"/>
      <w:lvlText w:val="•"/>
      <w:lvlJc w:val="left"/>
      <w:pPr>
        <w:ind w:left="7844" w:hanging="287"/>
      </w:pPr>
      <w:rPr>
        <w:rFonts w:hint="default"/>
        <w:lang w:val="hu-HU" w:eastAsia="en-US" w:bidi="ar-SA"/>
      </w:rPr>
    </w:lvl>
  </w:abstractNum>
  <w:abstractNum w:abstractNumId="1" w15:restartNumberingAfterBreak="0">
    <w:nsid w:val="733C1FE7"/>
    <w:multiLevelType w:val="hybridMultilevel"/>
    <w:tmpl w:val="1AF22B9E"/>
    <w:lvl w:ilvl="0" w:tplc="CEFC2AE4">
      <w:start w:val="1"/>
      <w:numFmt w:val="decimal"/>
      <w:lvlText w:val="%1."/>
      <w:lvlJc w:val="left"/>
      <w:pPr>
        <w:ind w:left="836" w:hanging="36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E188D566">
      <w:numFmt w:val="bullet"/>
      <w:lvlText w:val="•"/>
      <w:lvlJc w:val="left"/>
      <w:pPr>
        <w:ind w:left="1740" w:hanging="360"/>
      </w:pPr>
      <w:rPr>
        <w:rFonts w:hint="default"/>
        <w:lang w:val="hu-HU" w:eastAsia="en-US" w:bidi="ar-SA"/>
      </w:rPr>
    </w:lvl>
    <w:lvl w:ilvl="2" w:tplc="6B3A1D92">
      <w:numFmt w:val="bullet"/>
      <w:lvlText w:val="•"/>
      <w:lvlJc w:val="left"/>
      <w:pPr>
        <w:ind w:left="2641" w:hanging="360"/>
      </w:pPr>
      <w:rPr>
        <w:rFonts w:hint="default"/>
        <w:lang w:val="hu-HU" w:eastAsia="en-US" w:bidi="ar-SA"/>
      </w:rPr>
    </w:lvl>
    <w:lvl w:ilvl="3" w:tplc="AFCCB56C">
      <w:numFmt w:val="bullet"/>
      <w:lvlText w:val="•"/>
      <w:lvlJc w:val="left"/>
      <w:pPr>
        <w:ind w:left="3541" w:hanging="360"/>
      </w:pPr>
      <w:rPr>
        <w:rFonts w:hint="default"/>
        <w:lang w:val="hu-HU" w:eastAsia="en-US" w:bidi="ar-SA"/>
      </w:rPr>
    </w:lvl>
    <w:lvl w:ilvl="4" w:tplc="94B6AE74">
      <w:numFmt w:val="bullet"/>
      <w:lvlText w:val="•"/>
      <w:lvlJc w:val="left"/>
      <w:pPr>
        <w:ind w:left="4442" w:hanging="360"/>
      </w:pPr>
      <w:rPr>
        <w:rFonts w:hint="default"/>
        <w:lang w:val="hu-HU" w:eastAsia="en-US" w:bidi="ar-SA"/>
      </w:rPr>
    </w:lvl>
    <w:lvl w:ilvl="5" w:tplc="09683FE8">
      <w:numFmt w:val="bullet"/>
      <w:lvlText w:val="•"/>
      <w:lvlJc w:val="left"/>
      <w:pPr>
        <w:ind w:left="5342" w:hanging="360"/>
      </w:pPr>
      <w:rPr>
        <w:rFonts w:hint="default"/>
        <w:lang w:val="hu-HU" w:eastAsia="en-US" w:bidi="ar-SA"/>
      </w:rPr>
    </w:lvl>
    <w:lvl w:ilvl="6" w:tplc="1E04CA1E">
      <w:numFmt w:val="bullet"/>
      <w:lvlText w:val="•"/>
      <w:lvlJc w:val="left"/>
      <w:pPr>
        <w:ind w:left="6243" w:hanging="360"/>
      </w:pPr>
      <w:rPr>
        <w:rFonts w:hint="default"/>
        <w:lang w:val="hu-HU" w:eastAsia="en-US" w:bidi="ar-SA"/>
      </w:rPr>
    </w:lvl>
    <w:lvl w:ilvl="7" w:tplc="63064998">
      <w:numFmt w:val="bullet"/>
      <w:lvlText w:val="•"/>
      <w:lvlJc w:val="left"/>
      <w:pPr>
        <w:ind w:left="7143" w:hanging="360"/>
      </w:pPr>
      <w:rPr>
        <w:rFonts w:hint="default"/>
        <w:lang w:val="hu-HU" w:eastAsia="en-US" w:bidi="ar-SA"/>
      </w:rPr>
    </w:lvl>
    <w:lvl w:ilvl="8" w:tplc="A730623E">
      <w:numFmt w:val="bullet"/>
      <w:lvlText w:val="•"/>
      <w:lvlJc w:val="left"/>
      <w:pPr>
        <w:ind w:left="8044" w:hanging="360"/>
      </w:pPr>
      <w:rPr>
        <w:rFonts w:hint="default"/>
        <w:lang w:val="hu-HU" w:eastAsia="en-US" w:bidi="ar-SA"/>
      </w:rPr>
    </w:lvl>
  </w:abstractNum>
  <w:num w:numId="1" w16cid:durableId="147596881">
    <w:abstractNumId w:val="1"/>
  </w:num>
  <w:num w:numId="2" w16cid:durableId="65326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4D"/>
    <w:rsid w:val="000101DF"/>
    <w:rsid w:val="00145565"/>
    <w:rsid w:val="001A1115"/>
    <w:rsid w:val="001B20D0"/>
    <w:rsid w:val="00290428"/>
    <w:rsid w:val="002B5200"/>
    <w:rsid w:val="002B7F1A"/>
    <w:rsid w:val="002F2593"/>
    <w:rsid w:val="00313254"/>
    <w:rsid w:val="00344025"/>
    <w:rsid w:val="003522C9"/>
    <w:rsid w:val="00361C63"/>
    <w:rsid w:val="003911F1"/>
    <w:rsid w:val="003A31A8"/>
    <w:rsid w:val="00445C3B"/>
    <w:rsid w:val="005C70CA"/>
    <w:rsid w:val="005F6FAF"/>
    <w:rsid w:val="0067420E"/>
    <w:rsid w:val="006824ED"/>
    <w:rsid w:val="006E32C6"/>
    <w:rsid w:val="007A30C9"/>
    <w:rsid w:val="007E21A8"/>
    <w:rsid w:val="00834661"/>
    <w:rsid w:val="00AB0963"/>
    <w:rsid w:val="00B31C83"/>
    <w:rsid w:val="00B65707"/>
    <w:rsid w:val="00CA194D"/>
    <w:rsid w:val="00CB027F"/>
    <w:rsid w:val="00D37C13"/>
    <w:rsid w:val="00DE0971"/>
    <w:rsid w:val="00E152A7"/>
    <w:rsid w:val="00E628DC"/>
    <w:rsid w:val="00E71CE7"/>
    <w:rsid w:val="00FF58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D403"/>
  <w15:docId w15:val="{2B95A646-FFEB-4B4C-9979-FB6BDC3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Liberation Serif" w:eastAsia="Liberation Serif" w:hAnsi="Liberation Serif" w:cs="Liberation Serif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35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62"/>
      <w:ind w:left="115" w:right="1828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835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454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Éva Aszalós</cp:lastModifiedBy>
  <cp:revision>35</cp:revision>
  <dcterms:created xsi:type="dcterms:W3CDTF">2024-02-02T14:49:00Z</dcterms:created>
  <dcterms:modified xsi:type="dcterms:W3CDTF">2024-02-03T14:49:00Z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2023-02-04T00:00:00Z</vt:filetime>
  </property>
</Properties>
</file>