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BD76" w14:textId="075A8679" w:rsidR="00E13E55" w:rsidRPr="00E13E55" w:rsidRDefault="00F97A3E" w:rsidP="00E13E55">
      <w:pPr>
        <w:rPr>
          <w:b/>
        </w:rPr>
      </w:pPr>
      <w:r>
        <w:rPr>
          <w:b/>
        </w:rPr>
        <w:t>Szakmódszertan gyakorlat 2.</w:t>
      </w:r>
    </w:p>
    <w:p w14:paraId="45805539" w14:textId="31E249FF" w:rsidR="005502A0" w:rsidRPr="009A4485" w:rsidRDefault="00607BA0" w:rsidP="00AE0209">
      <w:r>
        <w:rPr>
          <w:b/>
        </w:rPr>
        <w:t>O</w:t>
      </w:r>
      <w:r w:rsidR="00F97A3E">
        <w:rPr>
          <w:b/>
        </w:rPr>
        <w:t>TR</w:t>
      </w:r>
      <w:r>
        <w:rPr>
          <w:b/>
        </w:rPr>
        <w:t>8002</w:t>
      </w:r>
      <w:r w:rsidR="008A7959">
        <w:rPr>
          <w:b/>
        </w:rPr>
        <w:t xml:space="preserve"> </w:t>
      </w:r>
    </w:p>
    <w:p w14:paraId="67524120" w14:textId="77777777" w:rsidR="00A573A6" w:rsidRPr="009A4485" w:rsidRDefault="00A573A6" w:rsidP="00A573A6"/>
    <w:p w14:paraId="59994529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67FF1C3F" w14:textId="77777777" w:rsidR="00042EE9" w:rsidRDefault="00042EE9" w:rsidP="001C1527">
      <w:pPr>
        <w:ind w:left="709" w:hanging="699"/>
        <w:rPr>
          <w:b/>
          <w:bCs/>
        </w:rPr>
      </w:pPr>
    </w:p>
    <w:p w14:paraId="40EB7B5F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BECA70D" w14:textId="30B36C2A" w:rsidR="00EE5568" w:rsidRDefault="00C25B51" w:rsidP="00EE5568">
      <w:pPr>
        <w:ind w:left="2832" w:hanging="2832"/>
        <w:rPr>
          <w:bCs/>
        </w:rPr>
      </w:pPr>
      <w:r>
        <w:rPr>
          <w:bCs/>
        </w:rPr>
        <w:t>1. hét (0</w:t>
      </w:r>
      <w:r w:rsidR="00302A0A">
        <w:rPr>
          <w:bCs/>
        </w:rPr>
        <w:t>9</w:t>
      </w:r>
      <w:r>
        <w:rPr>
          <w:bCs/>
        </w:rPr>
        <w:t>.</w:t>
      </w:r>
      <w:r w:rsidR="00302A0A">
        <w:rPr>
          <w:bCs/>
        </w:rPr>
        <w:t>08</w:t>
      </w:r>
      <w:r>
        <w:rPr>
          <w:bCs/>
        </w:rPr>
        <w:t>.)</w:t>
      </w:r>
      <w:r>
        <w:rPr>
          <w:bCs/>
        </w:rPr>
        <w:tab/>
      </w:r>
      <w:r w:rsidRPr="002E1BAC">
        <w:rPr>
          <w:bCs/>
        </w:rPr>
        <w:t xml:space="preserve">A tematika bemutatása, a követelmények </w:t>
      </w:r>
    </w:p>
    <w:p w14:paraId="2EEC2B69" w14:textId="6E495568" w:rsidR="00C25B51" w:rsidRDefault="00C25B51" w:rsidP="00EE5568">
      <w:pPr>
        <w:ind w:left="2832"/>
        <w:rPr>
          <w:bCs/>
        </w:rPr>
      </w:pPr>
      <w:r w:rsidRPr="002E1BAC">
        <w:rPr>
          <w:bCs/>
        </w:rPr>
        <w:t>megbeszélése</w:t>
      </w:r>
      <w:r w:rsidR="00EE5568">
        <w:rPr>
          <w:bCs/>
        </w:rPr>
        <w:t xml:space="preserve">, </w:t>
      </w:r>
      <w:r w:rsidR="00EE5568" w:rsidRPr="00505386">
        <w:rPr>
          <w:bCs/>
        </w:rPr>
        <w:t>a kurzus tematikájának kapcsolódása a 2020-as NAT-hoz</w:t>
      </w:r>
      <w:r w:rsidR="00EE5568">
        <w:rPr>
          <w:bCs/>
        </w:rPr>
        <w:t>,</w:t>
      </w:r>
      <w:r w:rsidR="00EE5568" w:rsidRPr="00505386">
        <w:rPr>
          <w:bCs/>
        </w:rPr>
        <w:t xml:space="preserve"> a kerettantervekhez</w:t>
      </w:r>
      <w:r w:rsidR="00EE5568">
        <w:rPr>
          <w:bCs/>
        </w:rPr>
        <w:t xml:space="preserve"> és az érettségi követelményekhez</w:t>
      </w:r>
    </w:p>
    <w:p w14:paraId="58A7ADBF" w14:textId="7F78DA8E" w:rsidR="00C25B51" w:rsidRDefault="00C25B51" w:rsidP="008F3FC6">
      <w:pPr>
        <w:ind w:left="10"/>
        <w:rPr>
          <w:bCs/>
        </w:rPr>
      </w:pPr>
      <w:r>
        <w:rPr>
          <w:bCs/>
        </w:rPr>
        <w:t>2</w:t>
      </w:r>
      <w:r w:rsidR="009B2463">
        <w:rPr>
          <w:bCs/>
        </w:rPr>
        <w:t>-3</w:t>
      </w:r>
      <w:r>
        <w:rPr>
          <w:bCs/>
        </w:rPr>
        <w:t>. hét (0</w:t>
      </w:r>
      <w:r w:rsidR="00302A0A">
        <w:rPr>
          <w:bCs/>
        </w:rPr>
        <w:t>9</w:t>
      </w:r>
      <w:r>
        <w:rPr>
          <w:bCs/>
        </w:rPr>
        <w:t>.</w:t>
      </w:r>
      <w:r w:rsidR="00302A0A">
        <w:rPr>
          <w:bCs/>
        </w:rPr>
        <w:t>15</w:t>
      </w:r>
      <w:r w:rsidR="00981223">
        <w:rPr>
          <w:bCs/>
        </w:rPr>
        <w:t>-22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  <w:t xml:space="preserve">A </w:t>
      </w:r>
      <w:r w:rsidR="009B2463">
        <w:rPr>
          <w:bCs/>
        </w:rPr>
        <w:t>történelemtanítás NAT és KET által meghatározott keretei</w:t>
      </w:r>
    </w:p>
    <w:p w14:paraId="12E65919" w14:textId="40DDDFFB" w:rsidR="00C25B51" w:rsidRDefault="00E53918" w:rsidP="00C25B51">
      <w:pPr>
        <w:ind w:left="2830" w:hanging="2820"/>
        <w:rPr>
          <w:bCs/>
        </w:rPr>
      </w:pPr>
      <w:r>
        <w:rPr>
          <w:bCs/>
        </w:rPr>
        <w:t>4-5</w:t>
      </w:r>
      <w:r w:rsidR="00C25B51">
        <w:rPr>
          <w:bCs/>
        </w:rPr>
        <w:t>. hét (0</w:t>
      </w:r>
      <w:r w:rsidR="00981223">
        <w:rPr>
          <w:bCs/>
        </w:rPr>
        <w:t>9</w:t>
      </w:r>
      <w:r w:rsidR="00C25B51">
        <w:rPr>
          <w:bCs/>
        </w:rPr>
        <w:t>.</w:t>
      </w:r>
      <w:r w:rsidR="00981223">
        <w:rPr>
          <w:bCs/>
        </w:rPr>
        <w:t>29</w:t>
      </w:r>
      <w:r w:rsidR="00C25B51">
        <w:rPr>
          <w:bCs/>
        </w:rPr>
        <w:t>-1</w:t>
      </w:r>
      <w:r w:rsidR="00981223">
        <w:rPr>
          <w:bCs/>
        </w:rPr>
        <w:t>0</w:t>
      </w:r>
      <w:r w:rsidR="00C25B51">
        <w:rPr>
          <w:bCs/>
        </w:rPr>
        <w:t>.</w:t>
      </w:r>
      <w:r w:rsidR="00981223">
        <w:rPr>
          <w:bCs/>
        </w:rPr>
        <w:t>06.</w:t>
      </w:r>
      <w:r w:rsidR="00C25B51">
        <w:rPr>
          <w:bCs/>
        </w:rPr>
        <w:t>)</w:t>
      </w:r>
      <w:r w:rsidR="00C25B51">
        <w:rPr>
          <w:bCs/>
        </w:rPr>
        <w:tab/>
      </w:r>
      <w:r w:rsidR="00C25B51">
        <w:rPr>
          <w:bCs/>
        </w:rPr>
        <w:tab/>
        <w:t xml:space="preserve">Kompetenciák </w:t>
      </w:r>
      <w:r w:rsidR="009B2463">
        <w:rPr>
          <w:bCs/>
        </w:rPr>
        <w:t xml:space="preserve">szerepe </w:t>
      </w:r>
      <w:r w:rsidR="00C25B51">
        <w:rPr>
          <w:bCs/>
        </w:rPr>
        <w:t xml:space="preserve">a </w:t>
      </w:r>
      <w:r w:rsidR="009B2463">
        <w:rPr>
          <w:bCs/>
        </w:rPr>
        <w:t>történelemtanításban</w:t>
      </w:r>
    </w:p>
    <w:p w14:paraId="00C5E8D5" w14:textId="1B5F780A" w:rsidR="00C25B51" w:rsidRDefault="00E53918" w:rsidP="008F3FC6">
      <w:pPr>
        <w:ind w:left="10"/>
        <w:rPr>
          <w:bCs/>
        </w:rPr>
      </w:pPr>
      <w:r>
        <w:rPr>
          <w:bCs/>
        </w:rPr>
        <w:t>6-7</w:t>
      </w:r>
      <w:r w:rsidR="00C25B51">
        <w:rPr>
          <w:bCs/>
        </w:rPr>
        <w:t>. hét (</w:t>
      </w:r>
      <w:r w:rsidR="00981223">
        <w:rPr>
          <w:bCs/>
        </w:rPr>
        <w:t>1</w:t>
      </w:r>
      <w:r w:rsidR="00C25B51">
        <w:rPr>
          <w:bCs/>
        </w:rPr>
        <w:t>0.</w:t>
      </w:r>
      <w:r>
        <w:rPr>
          <w:bCs/>
        </w:rPr>
        <w:t>13-10.20</w:t>
      </w:r>
      <w:r w:rsidR="00C25B51">
        <w:rPr>
          <w:bCs/>
        </w:rPr>
        <w:t>.)</w:t>
      </w:r>
      <w:r w:rsidR="00C25B51">
        <w:rPr>
          <w:bCs/>
        </w:rPr>
        <w:tab/>
      </w:r>
      <w:r w:rsidR="009B2463">
        <w:rPr>
          <w:bCs/>
        </w:rPr>
        <w:t>Tervezés a történelemtanításban</w:t>
      </w:r>
    </w:p>
    <w:p w14:paraId="24E8C73A" w14:textId="2E0E0F93" w:rsidR="008F3FC6" w:rsidRPr="00A4298B" w:rsidRDefault="00E53918" w:rsidP="008F3FC6">
      <w:pPr>
        <w:ind w:left="10"/>
        <w:rPr>
          <w:bCs/>
        </w:rPr>
      </w:pPr>
      <w:r>
        <w:rPr>
          <w:bCs/>
        </w:rPr>
        <w:t>8</w:t>
      </w:r>
      <w:r w:rsidR="00EF2570">
        <w:rPr>
          <w:bCs/>
        </w:rPr>
        <w:t>. hét (</w:t>
      </w:r>
      <w:r w:rsidR="00981223">
        <w:rPr>
          <w:bCs/>
        </w:rPr>
        <w:t>1</w:t>
      </w:r>
      <w:r w:rsidR="00EF2570">
        <w:rPr>
          <w:bCs/>
        </w:rPr>
        <w:t>0.</w:t>
      </w:r>
      <w:r>
        <w:rPr>
          <w:bCs/>
        </w:rPr>
        <w:t>27</w:t>
      </w:r>
      <w:r w:rsidR="00BA2F2E">
        <w:rPr>
          <w:bCs/>
        </w:rPr>
        <w:t>.</w:t>
      </w:r>
      <w:r w:rsidR="008F3FC6">
        <w:rPr>
          <w:bCs/>
        </w:rPr>
        <w:t>)</w:t>
      </w:r>
      <w:r w:rsidR="00BA2F2E">
        <w:rPr>
          <w:bCs/>
        </w:rPr>
        <w:tab/>
      </w:r>
      <w:r w:rsidR="00BA2F2E">
        <w:rPr>
          <w:bCs/>
        </w:rPr>
        <w:tab/>
      </w:r>
      <w:r w:rsidR="008F3FC6">
        <w:rPr>
          <w:bCs/>
        </w:rPr>
        <w:tab/>
      </w:r>
      <w:r w:rsidR="009B2463">
        <w:rPr>
          <w:bCs/>
        </w:rPr>
        <w:t>Történelemóra a múzeumban</w:t>
      </w:r>
      <w:r w:rsidR="00C25B51">
        <w:rPr>
          <w:bCs/>
        </w:rPr>
        <w:t xml:space="preserve"> </w:t>
      </w:r>
    </w:p>
    <w:p w14:paraId="6F5149CD" w14:textId="3F69F797" w:rsidR="008F3FC6" w:rsidRDefault="00BA2F2E" w:rsidP="00C25B51">
      <w:pPr>
        <w:ind w:left="2830" w:hanging="2820"/>
        <w:rPr>
          <w:bCs/>
        </w:rPr>
      </w:pPr>
      <w:r>
        <w:rPr>
          <w:bCs/>
        </w:rPr>
        <w:t>9</w:t>
      </w:r>
      <w:r w:rsidR="00E53918">
        <w:rPr>
          <w:bCs/>
        </w:rPr>
        <w:t>.</w:t>
      </w:r>
      <w:r w:rsidR="00EF2570">
        <w:rPr>
          <w:bCs/>
        </w:rPr>
        <w:t xml:space="preserve"> hét (</w:t>
      </w:r>
      <w:r w:rsidR="00981223">
        <w:rPr>
          <w:bCs/>
        </w:rPr>
        <w:t>11</w:t>
      </w:r>
      <w:r w:rsidR="00EF2570">
        <w:rPr>
          <w:bCs/>
        </w:rPr>
        <w:t>.</w:t>
      </w:r>
      <w:r w:rsidR="00E53918">
        <w:rPr>
          <w:bCs/>
        </w:rPr>
        <w:t>03</w:t>
      </w:r>
      <w:r w:rsidR="00E13E55">
        <w:rPr>
          <w:bCs/>
        </w:rPr>
        <w:t>.</w:t>
      </w:r>
      <w:r w:rsidR="008F3FC6">
        <w:rPr>
          <w:bCs/>
        </w:rPr>
        <w:t>)</w:t>
      </w:r>
      <w:r w:rsidR="00C25B51">
        <w:rPr>
          <w:bCs/>
        </w:rPr>
        <w:tab/>
      </w:r>
      <w:r w:rsidR="009B2463">
        <w:rPr>
          <w:bCs/>
        </w:rPr>
        <w:t>Iskolán kívüli terep: közterek és emlékművek</w:t>
      </w:r>
      <w:r w:rsidR="00373F23">
        <w:rPr>
          <w:bCs/>
        </w:rPr>
        <w:tab/>
      </w:r>
      <w:r w:rsidR="00584FC5">
        <w:rPr>
          <w:bCs/>
        </w:rPr>
        <w:tab/>
      </w:r>
    </w:p>
    <w:p w14:paraId="08F429DC" w14:textId="01E7AC4A" w:rsidR="008F3FC6" w:rsidRDefault="00EF2570" w:rsidP="008F3FC6">
      <w:pPr>
        <w:rPr>
          <w:bCs/>
        </w:rPr>
      </w:pPr>
      <w:r>
        <w:rPr>
          <w:bCs/>
        </w:rPr>
        <w:t>1</w:t>
      </w:r>
      <w:r w:rsidR="00BA2F2E">
        <w:rPr>
          <w:bCs/>
        </w:rPr>
        <w:t>0</w:t>
      </w:r>
      <w:r>
        <w:rPr>
          <w:bCs/>
        </w:rPr>
        <w:t>-1</w:t>
      </w:r>
      <w:r w:rsidR="009B2463">
        <w:rPr>
          <w:bCs/>
        </w:rPr>
        <w:t>3</w:t>
      </w:r>
      <w:r w:rsidR="00584FC5">
        <w:rPr>
          <w:bCs/>
        </w:rPr>
        <w:t>. hét (</w:t>
      </w:r>
      <w:r w:rsidR="00981223">
        <w:rPr>
          <w:bCs/>
        </w:rPr>
        <w:t>11</w:t>
      </w:r>
      <w:r w:rsidR="00584FC5">
        <w:rPr>
          <w:bCs/>
        </w:rPr>
        <w:t>.</w:t>
      </w:r>
      <w:r w:rsidR="00BA2F2E">
        <w:rPr>
          <w:bCs/>
        </w:rPr>
        <w:t>10</w:t>
      </w:r>
      <w:r w:rsidR="00C25B51">
        <w:rPr>
          <w:bCs/>
        </w:rPr>
        <w:t>-</w:t>
      </w:r>
      <w:r w:rsidR="00981223">
        <w:rPr>
          <w:bCs/>
        </w:rPr>
        <w:t>12</w:t>
      </w:r>
      <w:r w:rsidR="00584FC5">
        <w:rPr>
          <w:bCs/>
        </w:rPr>
        <w:t>.</w:t>
      </w:r>
      <w:r w:rsidR="00E53918">
        <w:rPr>
          <w:bCs/>
        </w:rPr>
        <w:t>01</w:t>
      </w:r>
      <w:r w:rsidR="00981223"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 w:rsidR="00584FC5">
        <w:rPr>
          <w:bCs/>
        </w:rPr>
        <w:t>Hallgatói prezentációk</w:t>
      </w:r>
      <w:r w:rsidR="00F97A3E">
        <w:rPr>
          <w:bCs/>
        </w:rPr>
        <w:t>: az óratervek bemutatása</w:t>
      </w:r>
      <w:r w:rsidR="00584FC5">
        <w:rPr>
          <w:bCs/>
        </w:rPr>
        <w:t xml:space="preserve"> </w:t>
      </w:r>
    </w:p>
    <w:p w14:paraId="03A66717" w14:textId="69BBA3B1" w:rsidR="009B2463" w:rsidRDefault="009B2463" w:rsidP="008F3FC6">
      <w:pPr>
        <w:rPr>
          <w:bCs/>
        </w:rPr>
      </w:pPr>
      <w:r>
        <w:rPr>
          <w:bCs/>
        </w:rPr>
        <w:t>14. hét (</w:t>
      </w:r>
      <w:r w:rsidR="00E53918">
        <w:rPr>
          <w:bCs/>
        </w:rPr>
        <w:t>12.08</w:t>
      </w:r>
      <w:r w:rsidR="00981223">
        <w:rPr>
          <w:bCs/>
        </w:rPr>
        <w:t>.</w:t>
      </w:r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  <w:t>A kurzus során nyújtott teljesítmények értékelése</w:t>
      </w:r>
    </w:p>
    <w:p w14:paraId="19F69BCA" w14:textId="77777777" w:rsidR="002E1BAC" w:rsidRDefault="002E1BAC" w:rsidP="00A573A6">
      <w:pPr>
        <w:ind w:left="709" w:hanging="699"/>
        <w:rPr>
          <w:bCs/>
        </w:rPr>
      </w:pPr>
    </w:p>
    <w:p w14:paraId="24C35712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4F01A56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3A2F5C6A" w14:textId="77777777" w:rsidR="00A573A6" w:rsidRPr="009A4485" w:rsidRDefault="00A573A6"/>
    <w:p w14:paraId="45F91C0F" w14:textId="77777777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00B64538" w14:textId="77777777" w:rsidR="009638AC" w:rsidRPr="009A4485" w:rsidRDefault="009638AC" w:rsidP="009638AC">
      <w:pPr>
        <w:jc w:val="both"/>
        <w:rPr>
          <w:b/>
        </w:rPr>
      </w:pPr>
    </w:p>
    <w:p w14:paraId="6B8A19AF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24C5DC43" w14:textId="1EFC57BB" w:rsidR="00981223" w:rsidRDefault="009812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óraterv készítése és szóbeli bemutatása</w:t>
      </w:r>
    </w:p>
    <w:p w14:paraId="2C082C16" w14:textId="434AB9C7" w:rsidR="00373F23" w:rsidRDefault="009133A7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feladat készítése </w:t>
      </w:r>
    </w:p>
    <w:p w14:paraId="50902162" w14:textId="77777777" w:rsidR="00373F23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445D7AD4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513DE2C4" w14:textId="7777777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E316B8B" w14:textId="77777777" w:rsidR="00373F23" w:rsidRPr="00644CE7" w:rsidRDefault="00373F23" w:rsidP="00373F2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félév során elvárt az órákon való aktív részvétel</w:t>
      </w:r>
    </w:p>
    <w:p w14:paraId="58F79461" w14:textId="77777777" w:rsidR="00B8108B" w:rsidRDefault="00B8108B" w:rsidP="004332E5">
      <w:pPr>
        <w:rPr>
          <w:b/>
          <w:bCs/>
        </w:rPr>
      </w:pPr>
    </w:p>
    <w:p w14:paraId="2D0421C2" w14:textId="77777777" w:rsidR="00DB5731" w:rsidRDefault="00B56D8B" w:rsidP="004332E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10FDE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128FE51F" w14:textId="77777777" w:rsidR="00373F23" w:rsidRDefault="00373F23" w:rsidP="00373F23">
      <w:pPr>
        <w:rPr>
          <w:bCs/>
        </w:rPr>
      </w:pPr>
      <w:r>
        <w:rPr>
          <w:bCs/>
        </w:rPr>
        <w:t>Az érdemjegyet a következő három kritérium teljesítésével lehet megszerezni:</w:t>
      </w:r>
    </w:p>
    <w:p w14:paraId="7C53A7B1" w14:textId="75326471" w:rsidR="00F97A3E" w:rsidRDefault="00F97A3E" w:rsidP="00F97A3E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óraterv készítése: a NAT 5-12. osztályos történelem kerettanterv egy tetszőlegesen kiválasztott témájához (a leadás módja: emailben: </w:t>
      </w:r>
      <w:hyperlink r:id="rId5" w:history="1">
        <w:r w:rsidRPr="00A04701">
          <w:rPr>
            <w:rStyle w:val="Hiperhivatkozs"/>
            <w:bCs/>
          </w:rPr>
          <w:t>szabo-zsoldos.gabor@nye.hu</w:t>
        </w:r>
      </w:hyperlink>
      <w:r w:rsidRPr="00F97A3E">
        <w:rPr>
          <w:bCs/>
        </w:rPr>
        <w:t xml:space="preserve"> </w:t>
      </w:r>
      <w:r>
        <w:rPr>
          <w:bCs/>
        </w:rPr>
        <w:t xml:space="preserve">leadás határideje: 2025. november </w:t>
      </w:r>
      <w:r w:rsidR="00E53918">
        <w:rPr>
          <w:bCs/>
        </w:rPr>
        <w:t>1</w:t>
      </w:r>
      <w:r w:rsidR="00E24E90">
        <w:rPr>
          <w:bCs/>
        </w:rPr>
        <w:t>0</w:t>
      </w:r>
      <w:r>
        <w:rPr>
          <w:bCs/>
        </w:rPr>
        <w:t>.)</w:t>
      </w:r>
    </w:p>
    <w:p w14:paraId="5C850100" w14:textId="77777777" w:rsidR="00F97A3E" w:rsidRDefault="00F97A3E" w:rsidP="00F97A3E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az óraterv szóbeli bemutatása: szabadon megtartott prezentáció, amely kitér az adott téma kiválasztásának okai, az óraterv elkészítésének nehézségei, a fejlesztendő kompetenciák, a pozitívumok és negatívumok elemző bemutatása mellett arra is, hogy az adott téma tanításának kapcsán milyen kihívásokra lehet számítani</w:t>
      </w:r>
    </w:p>
    <w:p w14:paraId="025586D5" w14:textId="52549359" w:rsidR="00E71715" w:rsidRDefault="00AB303A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feladat készítése: az óratervhez kapcsolódó, bármilyen típusú feladat készítése</w:t>
      </w:r>
      <w:r w:rsidR="00247D61">
        <w:rPr>
          <w:bCs/>
        </w:rPr>
        <w:t xml:space="preserve"> (</w:t>
      </w:r>
      <w:r>
        <w:rPr>
          <w:bCs/>
        </w:rPr>
        <w:t xml:space="preserve">a </w:t>
      </w:r>
      <w:r w:rsidR="00247D61">
        <w:rPr>
          <w:bCs/>
        </w:rPr>
        <w:t xml:space="preserve">leadás módja: emailben: </w:t>
      </w:r>
      <w:hyperlink r:id="rId6" w:history="1">
        <w:r w:rsidR="00247D61" w:rsidRPr="00A04701">
          <w:rPr>
            <w:rStyle w:val="Hiperhivatkozs"/>
            <w:bCs/>
          </w:rPr>
          <w:t>szabo-zsoldos.gabor@nye.hu</w:t>
        </w:r>
      </w:hyperlink>
      <w:r w:rsidR="00247D61">
        <w:rPr>
          <w:bCs/>
        </w:rPr>
        <w:t xml:space="preserve">; leadás határideje: </w:t>
      </w:r>
      <w:r w:rsidR="004029F1">
        <w:rPr>
          <w:bCs/>
        </w:rPr>
        <w:t>202</w:t>
      </w:r>
      <w:r>
        <w:rPr>
          <w:bCs/>
        </w:rPr>
        <w:t>5</w:t>
      </w:r>
      <w:r w:rsidR="004029F1">
        <w:rPr>
          <w:bCs/>
        </w:rPr>
        <w:t xml:space="preserve">. </w:t>
      </w:r>
      <w:r>
        <w:rPr>
          <w:bCs/>
        </w:rPr>
        <w:t>november</w:t>
      </w:r>
      <w:r w:rsidR="004029F1">
        <w:rPr>
          <w:bCs/>
        </w:rPr>
        <w:t xml:space="preserve"> </w:t>
      </w:r>
      <w:r w:rsidR="00E53918">
        <w:rPr>
          <w:bCs/>
        </w:rPr>
        <w:t>1</w:t>
      </w:r>
      <w:r w:rsidR="00E24E90">
        <w:rPr>
          <w:bCs/>
        </w:rPr>
        <w:t>0</w:t>
      </w:r>
      <w:r w:rsidR="004029F1">
        <w:rPr>
          <w:bCs/>
        </w:rPr>
        <w:t>.</w:t>
      </w:r>
      <w:r w:rsidR="00247D61">
        <w:rPr>
          <w:bCs/>
        </w:rPr>
        <w:t xml:space="preserve">).  </w:t>
      </w:r>
    </w:p>
    <w:p w14:paraId="2622442A" w14:textId="77777777" w:rsidR="00373F23" w:rsidRPr="00C335A2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aktivitás: a bemutatók után a hallgatók közösen értékelik egymás munkáját</w:t>
      </w:r>
    </w:p>
    <w:p w14:paraId="0B9DCE3D" w14:textId="77777777" w:rsidR="00373F23" w:rsidRDefault="00373F23" w:rsidP="00373F23">
      <w:pPr>
        <w:rPr>
          <w:bCs/>
        </w:rPr>
      </w:pPr>
      <w:r>
        <w:rPr>
          <w:bCs/>
        </w:rPr>
        <w:t xml:space="preserve">Az elmaradt </w:t>
      </w:r>
      <w:r w:rsidR="00FA7D34">
        <w:rPr>
          <w:bCs/>
        </w:rPr>
        <w:t>prezentáció</w:t>
      </w:r>
      <w:r>
        <w:rPr>
          <w:bCs/>
        </w:rPr>
        <w:t xml:space="preserve"> automatikusan elégtelen osztályzatot von maga után.</w:t>
      </w:r>
    </w:p>
    <w:p w14:paraId="3FFDAF82" w14:textId="77777777" w:rsidR="00C335A2" w:rsidRDefault="00C335A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242F4A8" w14:textId="77777777" w:rsidR="009042C0" w:rsidRPr="009042C0" w:rsidRDefault="00C335A2" w:rsidP="009042C0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5DB0901F" w14:textId="77777777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Berend T. Iván: A történettudomány társadalmi hasznossága. In: Uő: Napjaink – a történelemben. Budapest, 1980.</w:t>
      </w:r>
    </w:p>
    <w:p w14:paraId="5995CCDB" w14:textId="77777777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Csapó Benő: Az iskolai műveltség. Budapest, 2002. 11-36.</w:t>
      </w:r>
    </w:p>
    <w:p w14:paraId="27FDDAE9" w14:textId="05B7888C" w:rsidR="00B5354D" w:rsidRDefault="00B5354D" w:rsidP="00B26E62">
      <w:pPr>
        <w:spacing w:line="360" w:lineRule="auto"/>
        <w:rPr>
          <w:bCs/>
        </w:rPr>
      </w:pPr>
      <w:r w:rsidRPr="00B5354D">
        <w:rPr>
          <w:bCs/>
        </w:rPr>
        <w:t>Csepela Jánosné - Horváth Péter - Katona András - Nagyajtai Anna: A történelemtanítás gyakorlata: Tantárgypedagógiai tankönyv. Budapest, 2003.</w:t>
      </w:r>
    </w:p>
    <w:p w14:paraId="62E0C500" w14:textId="23DE7366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Gyáni Gábor: Történetírás: a nemzeti emlékezet tudománya? In: Uő: Emlékezés, emlékezet és a történelem elbeszélése. Budapest, 2000.</w:t>
      </w:r>
    </w:p>
    <w:p w14:paraId="63F269DD" w14:textId="77777777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Gyurgyák János – Kisantal Tamás (szerk.): Történelemelmélet. Budapest, 2006.</w:t>
      </w:r>
    </w:p>
    <w:p w14:paraId="65D42D75" w14:textId="77777777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Jakab György: Kalandozás a történelemtanítás kánonja körül. Élet és Irodalom, 2004. 22. sz.</w:t>
      </w:r>
    </w:p>
    <w:p w14:paraId="4C9BCCC3" w14:textId="1C8684A1" w:rsidR="00B5354D" w:rsidRDefault="00B5354D" w:rsidP="00B26E62">
      <w:pPr>
        <w:spacing w:line="360" w:lineRule="auto"/>
        <w:rPr>
          <w:bCs/>
        </w:rPr>
      </w:pPr>
      <w:r w:rsidRPr="00FA7D34">
        <w:rPr>
          <w:bCs/>
        </w:rPr>
        <w:t>Katona András – Sallai József: A történelemtanítás elmélete. Budapest, 2002</w:t>
      </w:r>
      <w:r>
        <w:rPr>
          <w:bCs/>
        </w:rPr>
        <w:t>.</w:t>
      </w:r>
    </w:p>
    <w:p w14:paraId="17E0CA1B" w14:textId="0A7BDB61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Knausz Imre: Tudjuk, de nem tesszük. Töprengés a történelemtanításról. In: Uő: Történelem és oktatás. FPI, Budapest, 1998. 173–185.</w:t>
      </w:r>
    </w:p>
    <w:p w14:paraId="25B6372A" w14:textId="77777777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Knausz Imre (szerk.): Az évszámokon innen és túl... Megújuló történelemtanítás. Műszaki Könyvkiadó, Budapest, 2001.</w:t>
      </w:r>
    </w:p>
    <w:p w14:paraId="5A6F196D" w14:textId="77777777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Knausz Imre: A történelmi műveltségről. In: Donáth Péter, Farkas Mária (szerk.): Filozófia – művelődés – történet 2004. Budapest, 2004. 213–230.</w:t>
      </w:r>
    </w:p>
    <w:p w14:paraId="693323DB" w14:textId="2AEDD29E" w:rsidR="00B5354D" w:rsidRDefault="00B26E62" w:rsidP="00B26E62">
      <w:pPr>
        <w:spacing w:line="360" w:lineRule="auto"/>
        <w:rPr>
          <w:bCs/>
        </w:rPr>
      </w:pPr>
      <w:r w:rsidRPr="00B26E62">
        <w:rPr>
          <w:bCs/>
        </w:rPr>
        <w:t>Kovács István – Kovács Istvánné – Óbis Hajnalka: A változó történelemoktatás. Debrecen, 2015.</w:t>
      </w:r>
    </w:p>
    <w:p w14:paraId="7AF3653B" w14:textId="6CFE0C84" w:rsidR="00B26E62" w:rsidRPr="00B26E62" w:rsidRDefault="00B26E62" w:rsidP="00B26E62">
      <w:pPr>
        <w:spacing w:line="360" w:lineRule="auto"/>
        <w:rPr>
          <w:bCs/>
        </w:rPr>
      </w:pPr>
      <w:r w:rsidRPr="00B26E62">
        <w:rPr>
          <w:bCs/>
        </w:rPr>
        <w:t>Tölgyessy Zsuzsanna: Élményközpontú történelemtanítás. Taní-tani Online. A szabad pedagógiai gondolkodás fóruma (http://www.tani-tani.info/101_tolgyessy )</w:t>
      </w:r>
    </w:p>
    <w:p w14:paraId="667F820A" w14:textId="77777777" w:rsidR="00FA7D34" w:rsidRDefault="00B26E62" w:rsidP="00B26E62">
      <w:pPr>
        <w:spacing w:line="360" w:lineRule="auto"/>
        <w:rPr>
          <w:bCs/>
        </w:rPr>
      </w:pPr>
      <w:r w:rsidRPr="00B26E62">
        <w:rPr>
          <w:bCs/>
        </w:rPr>
        <w:t>Történelemtanítás. Online didaktikai folyóirat: http://www.folyoirat.tortenelemtanitas.hu/</w:t>
      </w:r>
      <w:r w:rsidR="000A364F">
        <w:rPr>
          <w:bCs/>
        </w:rPr>
        <w:t xml:space="preserve"> </w:t>
      </w:r>
    </w:p>
    <w:p w14:paraId="59096FC3" w14:textId="77777777" w:rsidR="00302A0A" w:rsidRDefault="00302A0A" w:rsidP="00B26E62">
      <w:pPr>
        <w:spacing w:line="360" w:lineRule="auto"/>
        <w:rPr>
          <w:bCs/>
        </w:rPr>
      </w:pPr>
    </w:p>
    <w:p w14:paraId="6CA9B0FA" w14:textId="470BC73D" w:rsidR="00302A0A" w:rsidRDefault="00302A0A" w:rsidP="00B26E62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7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3A11F9D7" w14:textId="3CF14BFD" w:rsidR="00302A0A" w:rsidRDefault="00302A0A" w:rsidP="00B26E62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6FE8435F" w14:textId="71176CF9" w:rsidR="00302A0A" w:rsidRDefault="00302A0A" w:rsidP="00B26E62">
      <w:pPr>
        <w:spacing w:line="360" w:lineRule="auto"/>
        <w:rPr>
          <w:bCs/>
        </w:rPr>
      </w:pPr>
      <w:hyperlink r:id="rId8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44ACB258" w14:textId="77777777" w:rsidR="000A364F" w:rsidRDefault="000A364F" w:rsidP="00E1130D">
      <w:pPr>
        <w:spacing w:line="360" w:lineRule="auto"/>
        <w:rPr>
          <w:b/>
          <w:bCs/>
        </w:rPr>
      </w:pPr>
    </w:p>
    <w:p w14:paraId="3042A559" w14:textId="77777777" w:rsidR="009F21B8" w:rsidRDefault="009F21B8" w:rsidP="00E1130D">
      <w:pPr>
        <w:spacing w:line="360" w:lineRule="auto"/>
        <w:rPr>
          <w:b/>
          <w:bCs/>
        </w:rPr>
      </w:pPr>
    </w:p>
    <w:p w14:paraId="07CE16D6" w14:textId="77777777" w:rsidR="009F21B8" w:rsidRDefault="009F21B8" w:rsidP="00E1130D">
      <w:pPr>
        <w:spacing w:line="360" w:lineRule="auto"/>
        <w:rPr>
          <w:b/>
          <w:bCs/>
        </w:rPr>
      </w:pPr>
    </w:p>
    <w:p w14:paraId="084EB882" w14:textId="1C66A379" w:rsidR="00E1130D" w:rsidRPr="00E1130D" w:rsidRDefault="00584FC5" w:rsidP="00E1130D">
      <w:pPr>
        <w:spacing w:line="360" w:lineRule="auto"/>
        <w:rPr>
          <w:b/>
          <w:bCs/>
        </w:rPr>
      </w:pPr>
      <w:r>
        <w:rPr>
          <w:b/>
          <w:bCs/>
        </w:rPr>
        <w:t>Nyíregyháza, 202</w:t>
      </w:r>
      <w:r w:rsidR="00B5354D">
        <w:rPr>
          <w:b/>
          <w:bCs/>
        </w:rPr>
        <w:t>5</w:t>
      </w:r>
      <w:r w:rsidR="00E1130D" w:rsidRPr="00E1130D">
        <w:rPr>
          <w:b/>
          <w:bCs/>
        </w:rPr>
        <w:t xml:space="preserve">. </w:t>
      </w:r>
      <w:r w:rsidR="00B5354D">
        <w:rPr>
          <w:b/>
          <w:bCs/>
        </w:rPr>
        <w:t>szeptember</w:t>
      </w:r>
      <w:r>
        <w:rPr>
          <w:b/>
          <w:bCs/>
        </w:rPr>
        <w:t xml:space="preserve"> </w:t>
      </w:r>
      <w:r w:rsidR="00B5354D">
        <w:rPr>
          <w:b/>
          <w:bCs/>
        </w:rPr>
        <w:t>3</w:t>
      </w:r>
      <w:r w:rsidR="00E1130D" w:rsidRPr="00E1130D">
        <w:rPr>
          <w:b/>
          <w:bCs/>
        </w:rPr>
        <w:t>.</w:t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  <w:t>Dr. Szabó-Zsoldos Gábor</w:t>
      </w:r>
    </w:p>
    <w:p w14:paraId="4F08FF82" w14:textId="77777777" w:rsidR="003565D4" w:rsidRPr="00E1130D" w:rsidRDefault="00E1130D" w:rsidP="00E1130D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273F057B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17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4644651">
    <w:abstractNumId w:val="27"/>
  </w:num>
  <w:num w:numId="2" w16cid:durableId="1681160326">
    <w:abstractNumId w:val="3"/>
  </w:num>
  <w:num w:numId="3" w16cid:durableId="1317414677">
    <w:abstractNumId w:val="17"/>
  </w:num>
  <w:num w:numId="4" w16cid:durableId="861868585">
    <w:abstractNumId w:val="19"/>
  </w:num>
  <w:num w:numId="5" w16cid:durableId="434599347">
    <w:abstractNumId w:val="0"/>
  </w:num>
  <w:num w:numId="6" w16cid:durableId="877199795">
    <w:abstractNumId w:val="13"/>
  </w:num>
  <w:num w:numId="7" w16cid:durableId="1488206444">
    <w:abstractNumId w:val="6"/>
  </w:num>
  <w:num w:numId="8" w16cid:durableId="10689046">
    <w:abstractNumId w:val="21"/>
  </w:num>
  <w:num w:numId="9" w16cid:durableId="480000104">
    <w:abstractNumId w:val="7"/>
  </w:num>
  <w:num w:numId="10" w16cid:durableId="1469664219">
    <w:abstractNumId w:val="18"/>
  </w:num>
  <w:num w:numId="11" w16cid:durableId="68306473">
    <w:abstractNumId w:val="22"/>
  </w:num>
  <w:num w:numId="12" w16cid:durableId="973944511">
    <w:abstractNumId w:val="25"/>
  </w:num>
  <w:num w:numId="13" w16cid:durableId="1831024739">
    <w:abstractNumId w:val="29"/>
  </w:num>
  <w:num w:numId="14" w16cid:durableId="1232692010">
    <w:abstractNumId w:val="10"/>
  </w:num>
  <w:num w:numId="15" w16cid:durableId="1412656146">
    <w:abstractNumId w:val="12"/>
  </w:num>
  <w:num w:numId="16" w16cid:durableId="2128232430">
    <w:abstractNumId w:val="4"/>
  </w:num>
  <w:num w:numId="17" w16cid:durableId="1596093294">
    <w:abstractNumId w:val="1"/>
  </w:num>
  <w:num w:numId="18" w16cid:durableId="135605871">
    <w:abstractNumId w:val="23"/>
  </w:num>
  <w:num w:numId="19" w16cid:durableId="1838886888">
    <w:abstractNumId w:val="24"/>
  </w:num>
  <w:num w:numId="20" w16cid:durableId="2135097472">
    <w:abstractNumId w:val="8"/>
  </w:num>
  <w:num w:numId="21" w16cid:durableId="927494811">
    <w:abstractNumId w:val="2"/>
  </w:num>
  <w:num w:numId="22" w16cid:durableId="339282616">
    <w:abstractNumId w:val="26"/>
  </w:num>
  <w:num w:numId="23" w16cid:durableId="1462992440">
    <w:abstractNumId w:val="15"/>
  </w:num>
  <w:num w:numId="24" w16cid:durableId="696930989">
    <w:abstractNumId w:val="16"/>
  </w:num>
  <w:num w:numId="25" w16cid:durableId="1735278675">
    <w:abstractNumId w:val="20"/>
  </w:num>
  <w:num w:numId="26" w16cid:durableId="692876526">
    <w:abstractNumId w:val="14"/>
  </w:num>
  <w:num w:numId="27" w16cid:durableId="1852261558">
    <w:abstractNumId w:val="9"/>
  </w:num>
  <w:num w:numId="28" w16cid:durableId="2041709695">
    <w:abstractNumId w:val="5"/>
  </w:num>
  <w:num w:numId="29" w16cid:durableId="1592009342">
    <w:abstractNumId w:val="28"/>
  </w:num>
  <w:num w:numId="30" w16cid:durableId="1709723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1AAA"/>
    <w:rsid w:val="000105F2"/>
    <w:rsid w:val="000149B2"/>
    <w:rsid w:val="00042EE9"/>
    <w:rsid w:val="00044533"/>
    <w:rsid w:val="0008130D"/>
    <w:rsid w:val="00084869"/>
    <w:rsid w:val="00090EDD"/>
    <w:rsid w:val="0009418A"/>
    <w:rsid w:val="000A364F"/>
    <w:rsid w:val="000B2786"/>
    <w:rsid w:val="000C12F3"/>
    <w:rsid w:val="000C383D"/>
    <w:rsid w:val="000D2EA4"/>
    <w:rsid w:val="000D4718"/>
    <w:rsid w:val="000E6707"/>
    <w:rsid w:val="000F1908"/>
    <w:rsid w:val="000F1C60"/>
    <w:rsid w:val="000F1F83"/>
    <w:rsid w:val="00137F22"/>
    <w:rsid w:val="00142AC0"/>
    <w:rsid w:val="00144EF8"/>
    <w:rsid w:val="00162D62"/>
    <w:rsid w:val="00171ECD"/>
    <w:rsid w:val="00176757"/>
    <w:rsid w:val="001854B4"/>
    <w:rsid w:val="00195A56"/>
    <w:rsid w:val="0019650F"/>
    <w:rsid w:val="001C1527"/>
    <w:rsid w:val="001C6D1D"/>
    <w:rsid w:val="001D1A07"/>
    <w:rsid w:val="001D1BDA"/>
    <w:rsid w:val="001E14F0"/>
    <w:rsid w:val="001E6E68"/>
    <w:rsid w:val="002004A2"/>
    <w:rsid w:val="002055BB"/>
    <w:rsid w:val="00215497"/>
    <w:rsid w:val="00233984"/>
    <w:rsid w:val="00247D61"/>
    <w:rsid w:val="00247D90"/>
    <w:rsid w:val="00257502"/>
    <w:rsid w:val="00294D32"/>
    <w:rsid w:val="002B579A"/>
    <w:rsid w:val="002B7295"/>
    <w:rsid w:val="002C2F97"/>
    <w:rsid w:val="002C3F38"/>
    <w:rsid w:val="002C5D8C"/>
    <w:rsid w:val="002E1BAC"/>
    <w:rsid w:val="002F4EA6"/>
    <w:rsid w:val="00302A0A"/>
    <w:rsid w:val="003176A9"/>
    <w:rsid w:val="00326318"/>
    <w:rsid w:val="00326582"/>
    <w:rsid w:val="00332C87"/>
    <w:rsid w:val="003518F8"/>
    <w:rsid w:val="0035351B"/>
    <w:rsid w:val="003540CE"/>
    <w:rsid w:val="003565D4"/>
    <w:rsid w:val="00373F23"/>
    <w:rsid w:val="003762E5"/>
    <w:rsid w:val="003848B8"/>
    <w:rsid w:val="003B1770"/>
    <w:rsid w:val="003D2E44"/>
    <w:rsid w:val="003D5D22"/>
    <w:rsid w:val="00401535"/>
    <w:rsid w:val="0040160E"/>
    <w:rsid w:val="004017C0"/>
    <w:rsid w:val="004029F1"/>
    <w:rsid w:val="0040546B"/>
    <w:rsid w:val="00406E19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358D"/>
    <w:rsid w:val="004F76B1"/>
    <w:rsid w:val="005067D6"/>
    <w:rsid w:val="00510FDE"/>
    <w:rsid w:val="00540E2B"/>
    <w:rsid w:val="005502A0"/>
    <w:rsid w:val="00554411"/>
    <w:rsid w:val="00571858"/>
    <w:rsid w:val="00582941"/>
    <w:rsid w:val="00584FC5"/>
    <w:rsid w:val="0059491C"/>
    <w:rsid w:val="005A69F6"/>
    <w:rsid w:val="005C1144"/>
    <w:rsid w:val="005D1418"/>
    <w:rsid w:val="005E574F"/>
    <w:rsid w:val="00600FE4"/>
    <w:rsid w:val="00601749"/>
    <w:rsid w:val="00607BA0"/>
    <w:rsid w:val="00615DFA"/>
    <w:rsid w:val="00620949"/>
    <w:rsid w:val="006318A6"/>
    <w:rsid w:val="00670416"/>
    <w:rsid w:val="00675077"/>
    <w:rsid w:val="00676347"/>
    <w:rsid w:val="0067683C"/>
    <w:rsid w:val="00681210"/>
    <w:rsid w:val="006A6328"/>
    <w:rsid w:val="006A7E72"/>
    <w:rsid w:val="006D1D6B"/>
    <w:rsid w:val="006D6BF7"/>
    <w:rsid w:val="006E2349"/>
    <w:rsid w:val="006F3F04"/>
    <w:rsid w:val="006F4924"/>
    <w:rsid w:val="007203D7"/>
    <w:rsid w:val="00724F56"/>
    <w:rsid w:val="00761A3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97DC9"/>
    <w:rsid w:val="007B260A"/>
    <w:rsid w:val="007C23AD"/>
    <w:rsid w:val="00801667"/>
    <w:rsid w:val="00823F3C"/>
    <w:rsid w:val="00831B03"/>
    <w:rsid w:val="008462E7"/>
    <w:rsid w:val="00847EF8"/>
    <w:rsid w:val="00850F58"/>
    <w:rsid w:val="00865242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4525"/>
    <w:rsid w:val="008F3FC6"/>
    <w:rsid w:val="008F6213"/>
    <w:rsid w:val="009042C0"/>
    <w:rsid w:val="009124F0"/>
    <w:rsid w:val="00912EC6"/>
    <w:rsid w:val="009133A7"/>
    <w:rsid w:val="009638AC"/>
    <w:rsid w:val="009729E7"/>
    <w:rsid w:val="00981223"/>
    <w:rsid w:val="00981D14"/>
    <w:rsid w:val="009A4485"/>
    <w:rsid w:val="009A65D0"/>
    <w:rsid w:val="009B0E33"/>
    <w:rsid w:val="009B2463"/>
    <w:rsid w:val="009B611E"/>
    <w:rsid w:val="009D3ED9"/>
    <w:rsid w:val="009E3CF4"/>
    <w:rsid w:val="009E6CFD"/>
    <w:rsid w:val="009F09DC"/>
    <w:rsid w:val="009F1124"/>
    <w:rsid w:val="009F21B8"/>
    <w:rsid w:val="009F659C"/>
    <w:rsid w:val="00A015F6"/>
    <w:rsid w:val="00A03E9A"/>
    <w:rsid w:val="00A04F46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303A"/>
    <w:rsid w:val="00AB678A"/>
    <w:rsid w:val="00AD2140"/>
    <w:rsid w:val="00AD2C10"/>
    <w:rsid w:val="00AD48D5"/>
    <w:rsid w:val="00AD76A4"/>
    <w:rsid w:val="00AE0209"/>
    <w:rsid w:val="00AE50B6"/>
    <w:rsid w:val="00AE5C84"/>
    <w:rsid w:val="00AE69E1"/>
    <w:rsid w:val="00AF020B"/>
    <w:rsid w:val="00AF0F72"/>
    <w:rsid w:val="00B1365A"/>
    <w:rsid w:val="00B26E62"/>
    <w:rsid w:val="00B3063D"/>
    <w:rsid w:val="00B3222D"/>
    <w:rsid w:val="00B47D25"/>
    <w:rsid w:val="00B529C8"/>
    <w:rsid w:val="00B5354D"/>
    <w:rsid w:val="00B54EA7"/>
    <w:rsid w:val="00B56D8B"/>
    <w:rsid w:val="00B57588"/>
    <w:rsid w:val="00B8108B"/>
    <w:rsid w:val="00B871BE"/>
    <w:rsid w:val="00B962BC"/>
    <w:rsid w:val="00B96C67"/>
    <w:rsid w:val="00BA2F2E"/>
    <w:rsid w:val="00BC12DA"/>
    <w:rsid w:val="00BE2BF9"/>
    <w:rsid w:val="00BF5FC2"/>
    <w:rsid w:val="00C018F7"/>
    <w:rsid w:val="00C138C3"/>
    <w:rsid w:val="00C14516"/>
    <w:rsid w:val="00C16A92"/>
    <w:rsid w:val="00C2361F"/>
    <w:rsid w:val="00C2586A"/>
    <w:rsid w:val="00C25B51"/>
    <w:rsid w:val="00C335A2"/>
    <w:rsid w:val="00C61BBD"/>
    <w:rsid w:val="00C82300"/>
    <w:rsid w:val="00C84168"/>
    <w:rsid w:val="00CC543F"/>
    <w:rsid w:val="00CC6647"/>
    <w:rsid w:val="00CE0EF9"/>
    <w:rsid w:val="00CE3990"/>
    <w:rsid w:val="00CF3499"/>
    <w:rsid w:val="00D007A3"/>
    <w:rsid w:val="00D11C93"/>
    <w:rsid w:val="00D239B8"/>
    <w:rsid w:val="00D27D45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2DA0"/>
    <w:rsid w:val="00DC3CBD"/>
    <w:rsid w:val="00DD754C"/>
    <w:rsid w:val="00DE7018"/>
    <w:rsid w:val="00DF37B0"/>
    <w:rsid w:val="00E1130D"/>
    <w:rsid w:val="00E13E55"/>
    <w:rsid w:val="00E234E7"/>
    <w:rsid w:val="00E24D93"/>
    <w:rsid w:val="00E24E90"/>
    <w:rsid w:val="00E26486"/>
    <w:rsid w:val="00E30581"/>
    <w:rsid w:val="00E34AE3"/>
    <w:rsid w:val="00E53918"/>
    <w:rsid w:val="00E57958"/>
    <w:rsid w:val="00E65362"/>
    <w:rsid w:val="00E65555"/>
    <w:rsid w:val="00E7171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E5568"/>
    <w:rsid w:val="00EF2570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87060"/>
    <w:rsid w:val="00F97A3E"/>
    <w:rsid w:val="00FA1DE4"/>
    <w:rsid w:val="00FA4420"/>
    <w:rsid w:val="00FA7D34"/>
    <w:rsid w:val="00FC0C66"/>
    <w:rsid w:val="00FD2043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703A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01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yarkozlony.hu/dokumentumok/3288b6548a740b9c8daf918a399a0bed1985db0f/megteki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7</cp:revision>
  <dcterms:created xsi:type="dcterms:W3CDTF">2025-09-03T10:07:00Z</dcterms:created>
  <dcterms:modified xsi:type="dcterms:W3CDTF">2025-09-08T16:10:00Z</dcterms:modified>
</cp:coreProperties>
</file>