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CB" w:rsidRPr="00214618" w:rsidRDefault="009618CB" w:rsidP="0096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618">
        <w:rPr>
          <w:rFonts w:ascii="Times New Roman" w:hAnsi="Times New Roman" w:cs="Times New Roman"/>
          <w:b/>
          <w:bCs/>
          <w:sz w:val="24"/>
          <w:szCs w:val="24"/>
        </w:rPr>
        <w:t>PTR8001L Szakmódszertani gyakorlat 1.</w:t>
      </w:r>
    </w:p>
    <w:p w:rsidR="009618CB" w:rsidRPr="00214618" w:rsidRDefault="009618CB" w:rsidP="00961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CB" w:rsidRPr="00214618" w:rsidRDefault="009618CB" w:rsidP="009618CB">
      <w:pPr>
        <w:pStyle w:val="Szvegtrzs"/>
        <w:rPr>
          <w:szCs w:val="24"/>
        </w:rPr>
      </w:pPr>
      <w:r w:rsidRPr="00214618">
        <w:rPr>
          <w:szCs w:val="24"/>
        </w:rPr>
        <w:t>A kurzus célja, hogy a hallgatók megismerjék a történelmi múlt feldolgozásának koronként különböző jellemzőit: a cél-, feladat és követelményrendszer változásait.  Fontos, hogy képet kapjanak a történelemtanári munka sajátosságairól, jellemző módszereiről. Megismerjék a történelmi tanulás sajátosságait, a történelmi fogalmak értelmezésének kérdéseit, a történelemtanítás alapelveit. Tisztában legyenek a történelem</w:t>
      </w:r>
      <w:r w:rsidRPr="00214618">
        <w:rPr>
          <w:szCs w:val="24"/>
        </w:rPr>
        <w:softHyphen/>
        <w:t xml:space="preserve">tanítást meghatározó jogi és pedagógiai dokumentumok tartalmaival és szándékaival. Gyakorlatot szerezzenek a történelemtanításhoz kapcsolódó tanári tervező és szervező munkáról: elsajátítsák a tanári tervezőmunka gyakorlatát (tanmenet, óraterv, óravázlat). Felismerjék a történelemtanítás kultúra közvetítő szerepét, illetve feldolgozzák a pedagógiai kutatás meghatározó eszközeit. </w:t>
      </w:r>
    </w:p>
    <w:p w:rsidR="009618CB" w:rsidRPr="00214618" w:rsidRDefault="009618CB" w:rsidP="009618CB">
      <w:pPr>
        <w:tabs>
          <w:tab w:val="left" w:pos="2488"/>
        </w:tabs>
        <w:rPr>
          <w:rFonts w:ascii="Times New Roman" w:hAnsi="Times New Roman" w:cs="Times New Roman"/>
          <w:sz w:val="24"/>
          <w:szCs w:val="24"/>
        </w:rPr>
      </w:pPr>
    </w:p>
    <w:p w:rsidR="009618CB" w:rsidRPr="00214618" w:rsidRDefault="009618CB" w:rsidP="007B77AD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4618">
        <w:rPr>
          <w:rFonts w:ascii="Times New Roman" w:hAnsi="Times New Roman" w:cs="Times New Roman"/>
          <w:b/>
          <w:sz w:val="24"/>
          <w:szCs w:val="24"/>
        </w:rPr>
        <w:t xml:space="preserve">Tantárgyi követelmények: </w:t>
      </w:r>
    </w:p>
    <w:p w:rsidR="009618CB" w:rsidRPr="00214618" w:rsidRDefault="009618CB" w:rsidP="007B77AD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18CB" w:rsidRPr="00214618" w:rsidRDefault="009618CB" w:rsidP="00666E61">
      <w:pPr>
        <w:jc w:val="both"/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A tantárgy gyakorlati jeggyel zárul. A gyakorlati jegy megszerzése egy óra- vagy foglalkozás</w:t>
      </w:r>
      <w:r w:rsidR="00245E22">
        <w:rPr>
          <w:rFonts w:ascii="Times New Roman" w:hAnsi="Times New Roman" w:cs="Times New Roman"/>
          <w:sz w:val="24"/>
          <w:szCs w:val="24"/>
        </w:rPr>
        <w:t>terv</w:t>
      </w:r>
      <w:bookmarkStart w:id="0" w:name="_GoBack"/>
      <w:bookmarkEnd w:id="0"/>
      <w:r w:rsidRPr="00214618">
        <w:rPr>
          <w:rFonts w:ascii="Times New Roman" w:hAnsi="Times New Roman" w:cs="Times New Roman"/>
          <w:sz w:val="24"/>
          <w:szCs w:val="24"/>
        </w:rPr>
        <w:t>, ill. annak módszertani, a Nemzeti Alaptanterv és az adott kerettanterv szerinti kontextusát bemutató 3-5 oldalas esszé elkészítése</w:t>
      </w:r>
      <w:r w:rsidR="007B77AD" w:rsidRPr="00214618">
        <w:rPr>
          <w:rFonts w:ascii="Times New Roman" w:hAnsi="Times New Roman" w:cs="Times New Roman"/>
          <w:sz w:val="24"/>
          <w:szCs w:val="24"/>
        </w:rPr>
        <w:t xml:space="preserve"> és annak bemutatása kiselőadás formájában. </w:t>
      </w:r>
      <w:r w:rsidRPr="00214618">
        <w:rPr>
          <w:rFonts w:ascii="Times New Roman" w:hAnsi="Times New Roman" w:cs="Times New Roman"/>
          <w:b/>
          <w:sz w:val="24"/>
          <w:szCs w:val="24"/>
        </w:rPr>
        <w:t>A beadás módja:</w:t>
      </w:r>
      <w:r w:rsidRPr="00214618">
        <w:rPr>
          <w:rFonts w:ascii="Times New Roman" w:hAnsi="Times New Roman" w:cs="Times New Roman"/>
          <w:sz w:val="24"/>
          <w:szCs w:val="24"/>
        </w:rPr>
        <w:t xml:space="preserve"> emailben </w:t>
      </w:r>
      <w:hyperlink r:id="rId5" w:history="1">
        <w:r w:rsidRPr="00214618">
          <w:rPr>
            <w:rStyle w:val="Hiperhivatkozs"/>
            <w:rFonts w:ascii="Times New Roman" w:hAnsi="Times New Roman" w:cs="Times New Roman"/>
            <w:sz w:val="24"/>
            <w:szCs w:val="24"/>
          </w:rPr>
          <w:t>hs.nita@gmail.com</w:t>
        </w:r>
      </w:hyperlink>
      <w:r w:rsidRPr="00214618">
        <w:rPr>
          <w:rFonts w:ascii="Times New Roman" w:hAnsi="Times New Roman" w:cs="Times New Roman"/>
          <w:sz w:val="24"/>
          <w:szCs w:val="24"/>
        </w:rPr>
        <w:t xml:space="preserve"> címre elküldve. </w:t>
      </w:r>
      <w:r w:rsidR="007B77AD" w:rsidRPr="00214618">
        <w:rPr>
          <w:rFonts w:ascii="Times New Roman" w:hAnsi="Times New Roman" w:cs="Times New Roman"/>
          <w:sz w:val="24"/>
          <w:szCs w:val="24"/>
        </w:rPr>
        <w:t xml:space="preserve"> Határidő: 2025. november </w:t>
      </w:r>
      <w:r w:rsidR="00666E61">
        <w:rPr>
          <w:rFonts w:ascii="Times New Roman" w:hAnsi="Times New Roman" w:cs="Times New Roman"/>
          <w:sz w:val="24"/>
          <w:szCs w:val="24"/>
        </w:rPr>
        <w:t xml:space="preserve">17. </w:t>
      </w:r>
    </w:p>
    <w:p w:rsidR="009618CB" w:rsidRPr="00214618" w:rsidRDefault="009618CB" w:rsidP="009618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534"/>
        <w:gridCol w:w="8817"/>
      </w:tblGrid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7" w:type="dxa"/>
          </w:tcPr>
          <w:p w:rsidR="009618CB" w:rsidRPr="00214618" w:rsidRDefault="009618CB" w:rsidP="0007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Miért tanítunk történelmet? A történelemtanítás funkcióinak áttekintése. A történelemtanítás története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 xml:space="preserve">A történelemtanítás jogszabályi környezete: NAT 2020 és a kerettantervek      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tanári tervezés: tanmenet, óraterv és óravázlat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történelemtanítás, -tanulás és a kompetenciák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történelemtanítás órai módszerei és eszközei</w:t>
            </w:r>
            <w:r w:rsidR="00214618" w:rsidRPr="00214618">
              <w:rPr>
                <w:rFonts w:ascii="Times New Roman" w:hAnsi="Times New Roman" w:cs="Times New Roman"/>
                <w:sz w:val="24"/>
                <w:szCs w:val="24"/>
              </w:rPr>
              <w:t>. IKT a történelemórán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7" w:type="dxa"/>
          </w:tcPr>
          <w:p w:rsidR="009618CB" w:rsidRPr="00214618" w:rsidRDefault="009618CB" w:rsidP="00214618">
            <w:pPr>
              <w:spacing w:after="17" w:line="248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történelemtanítás szervezeti és munkaformái</w:t>
            </w:r>
            <w:r w:rsidR="007B77AD" w:rsidRPr="00214618">
              <w:rPr>
                <w:rFonts w:ascii="Times New Roman" w:hAnsi="Times New Roman" w:cs="Times New Roman"/>
                <w:sz w:val="24"/>
                <w:szCs w:val="24"/>
              </w:rPr>
              <w:t>. Az iskolai értékelési folyamat</w:t>
            </w:r>
            <w:r w:rsidR="00214618" w:rsidRPr="00214618">
              <w:rPr>
                <w:rFonts w:ascii="Times New Roman" w:hAnsi="Times New Roman" w:cs="Times New Roman"/>
                <w:sz w:val="24"/>
                <w:szCs w:val="24"/>
              </w:rPr>
              <w:t xml:space="preserve">. A tanulás támogatása: kooperatív tanulási technikák a történelemórán. 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17" w:type="dxa"/>
          </w:tcPr>
          <w:p w:rsidR="009618CB" w:rsidRPr="00214618" w:rsidRDefault="007B77AD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történelemtanár iskolán kívüli tevékenységének főbb területei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7" w:type="dxa"/>
          </w:tcPr>
          <w:p w:rsidR="009618CB" w:rsidRPr="00214618" w:rsidRDefault="007B77AD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Kiselőadások bemutatása</w:t>
            </w:r>
            <w:r w:rsidR="00666E61">
              <w:rPr>
                <w:rFonts w:ascii="Times New Roman" w:hAnsi="Times New Roman" w:cs="Times New Roman"/>
                <w:sz w:val="24"/>
                <w:szCs w:val="24"/>
              </w:rPr>
              <w:t>, megbeszélése</w:t>
            </w:r>
          </w:p>
        </w:tc>
      </w:tr>
      <w:tr w:rsidR="009618CB" w:rsidRPr="00214618" w:rsidTr="009618CB">
        <w:tc>
          <w:tcPr>
            <w:tcW w:w="0" w:type="auto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17" w:type="dxa"/>
          </w:tcPr>
          <w:p w:rsidR="009618CB" w:rsidRPr="00214618" w:rsidRDefault="009618CB" w:rsidP="000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18">
              <w:rPr>
                <w:rFonts w:ascii="Times New Roman" w:hAnsi="Times New Roman" w:cs="Times New Roman"/>
                <w:sz w:val="24"/>
                <w:szCs w:val="24"/>
              </w:rPr>
              <w:t>A kurzus értékelése</w:t>
            </w:r>
            <w:r w:rsidR="003C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Irodalomjegyzék:</w:t>
      </w:r>
    </w:p>
    <w:p w:rsidR="002C780A" w:rsidRPr="00214618" w:rsidRDefault="002C780A" w:rsidP="009618CB">
      <w:pPr>
        <w:rPr>
          <w:rFonts w:ascii="Times New Roman" w:hAnsi="Times New Roman" w:cs="Times New Roman"/>
          <w:sz w:val="24"/>
          <w:szCs w:val="24"/>
        </w:rPr>
      </w:pPr>
    </w:p>
    <w:p w:rsidR="002C780A" w:rsidRPr="00214618" w:rsidRDefault="00954EBD" w:rsidP="009618C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C780A" w:rsidRPr="00214618">
          <w:rPr>
            <w:rStyle w:val="Hiperhivatkozs"/>
            <w:rFonts w:ascii="Times New Roman" w:hAnsi="Times New Roman" w:cs="Times New Roman"/>
            <w:sz w:val="24"/>
            <w:szCs w:val="24"/>
          </w:rPr>
          <w:t>nat2020-5-2020.-korm.-rendelet.pdf</w:t>
        </w:r>
      </w:hyperlink>
    </w:p>
    <w:p w:rsidR="00214618" w:rsidRPr="00214618" w:rsidRDefault="00214618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www.oktatas.hu/kozneveles/kerettantervek/2020_nat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Csapó Benő: Az iskolai műveltség. Osiris Kiadó, Budapest, 2002.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F. Dárdai Ágnes: Történelmi megismerés – történelmi gondolkodás I-II. Budapest, 2006.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lastRenderedPageBreak/>
        <w:t>Katona András, Sallai József: A történelem tanítása (Tantárgy-pedagógiai összefoglaló). Nemzeti Tankönyvkiadó, Budapest, 2002.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618">
        <w:rPr>
          <w:rFonts w:ascii="Times New Roman" w:hAnsi="Times New Roman" w:cs="Times New Roman"/>
          <w:sz w:val="24"/>
          <w:szCs w:val="24"/>
        </w:rPr>
        <w:t>Knausz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 xml:space="preserve"> Imre (szerk.) Az évszámokon innen és túl. Műszaki Könyvkiadó, Budapest, 2001.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 xml:space="preserve">Kovács István – Kovács Istvánné – </w:t>
      </w:r>
      <w:proofErr w:type="spellStart"/>
      <w:r w:rsidRPr="00214618">
        <w:rPr>
          <w:rFonts w:ascii="Times New Roman" w:hAnsi="Times New Roman" w:cs="Times New Roman"/>
          <w:sz w:val="24"/>
          <w:szCs w:val="24"/>
        </w:rPr>
        <w:t>Óbis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 xml:space="preserve"> Hajnalka: A változó történelemoktatás. Debreceni Egyetemi Kiadó, Debrecen, 2015.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 xml:space="preserve">Péterfi Gábor, Fekete Bálint: Történelemtanításról a </w:t>
      </w:r>
      <w:proofErr w:type="spellStart"/>
      <w:r w:rsidRPr="00214618">
        <w:rPr>
          <w:rFonts w:ascii="Times New Roman" w:hAnsi="Times New Roman" w:cs="Times New Roman"/>
          <w:sz w:val="24"/>
          <w:szCs w:val="24"/>
        </w:rPr>
        <w:t>XXI.század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 xml:space="preserve"> elején. </w:t>
      </w:r>
      <w:proofErr w:type="spellStart"/>
      <w:r w:rsidRPr="00214618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>, Budapest, 2016.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618">
        <w:rPr>
          <w:rFonts w:ascii="Times New Roman" w:hAnsi="Times New Roman" w:cs="Times New Roman"/>
          <w:sz w:val="24"/>
          <w:szCs w:val="24"/>
        </w:rPr>
        <w:t>Prievara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 xml:space="preserve"> Tibor: A 21.századi tanár. </w:t>
      </w:r>
      <w:proofErr w:type="spellStart"/>
      <w:r w:rsidRPr="00214618">
        <w:rPr>
          <w:rFonts w:ascii="Times New Roman" w:hAnsi="Times New Roman" w:cs="Times New Roman"/>
          <w:sz w:val="24"/>
          <w:szCs w:val="24"/>
        </w:rPr>
        <w:t>Neteducatio</w:t>
      </w:r>
      <w:proofErr w:type="spellEnd"/>
      <w:r w:rsidRPr="00214618">
        <w:rPr>
          <w:rFonts w:ascii="Times New Roman" w:hAnsi="Times New Roman" w:cs="Times New Roman"/>
          <w:sz w:val="24"/>
          <w:szCs w:val="24"/>
        </w:rPr>
        <w:t xml:space="preserve"> Kft, Budapest, 2015.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>Nyíregyháza, 2025. augusztus 2</w:t>
      </w:r>
      <w:r w:rsidR="007B77AD" w:rsidRPr="00214618">
        <w:rPr>
          <w:rFonts w:ascii="Times New Roman" w:hAnsi="Times New Roman" w:cs="Times New Roman"/>
          <w:sz w:val="24"/>
          <w:szCs w:val="24"/>
        </w:rPr>
        <w:t>8.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  <w:t>Hegedüsné Stevanyik Anita</w:t>
      </w:r>
    </w:p>
    <w:p w:rsidR="009618CB" w:rsidRPr="00214618" w:rsidRDefault="009618CB" w:rsidP="009618CB">
      <w:pPr>
        <w:rPr>
          <w:rFonts w:ascii="Times New Roman" w:hAnsi="Times New Roman" w:cs="Times New Roman"/>
          <w:sz w:val="24"/>
          <w:szCs w:val="24"/>
        </w:rPr>
      </w:pP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</w:r>
      <w:r w:rsidRPr="00214618">
        <w:rPr>
          <w:rFonts w:ascii="Times New Roman" w:hAnsi="Times New Roman" w:cs="Times New Roman"/>
          <w:sz w:val="24"/>
          <w:szCs w:val="24"/>
        </w:rPr>
        <w:tab/>
        <w:t xml:space="preserve">      oktató</w:t>
      </w:r>
    </w:p>
    <w:p w:rsidR="009D25DC" w:rsidRPr="00214618" w:rsidRDefault="009D25DC">
      <w:pPr>
        <w:rPr>
          <w:rFonts w:ascii="Times New Roman" w:hAnsi="Times New Roman" w:cs="Times New Roman"/>
          <w:sz w:val="24"/>
          <w:szCs w:val="24"/>
        </w:rPr>
      </w:pPr>
    </w:p>
    <w:sectPr w:rsidR="009D25DC" w:rsidRPr="0021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0C86"/>
    <w:multiLevelType w:val="multilevel"/>
    <w:tmpl w:val="2822F458"/>
    <w:lvl w:ilvl="0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CB"/>
    <w:rsid w:val="00214618"/>
    <w:rsid w:val="00245E22"/>
    <w:rsid w:val="002C780A"/>
    <w:rsid w:val="003C12BF"/>
    <w:rsid w:val="00666E61"/>
    <w:rsid w:val="007B77AD"/>
    <w:rsid w:val="00954EBD"/>
    <w:rsid w:val="009618CB"/>
    <w:rsid w:val="009D25DC"/>
    <w:rsid w:val="009D7BAA"/>
    <w:rsid w:val="00B87526"/>
    <w:rsid w:val="00C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CB56"/>
  <w15:chartTrackingRefBased/>
  <w15:docId w15:val="{50F246A7-631A-4769-9F47-F53A537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18CB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18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618CB"/>
    <w:rPr>
      <w:color w:val="467886" w:themeColor="hyperlink"/>
      <w:u w:val="single"/>
    </w:rPr>
  </w:style>
  <w:style w:type="paragraph" w:styleId="Szvegtrzs">
    <w:name w:val="Body Text"/>
    <w:basedOn w:val="Norml"/>
    <w:link w:val="SzvegtrzsChar"/>
    <w:semiHidden/>
    <w:unhideWhenUsed/>
    <w:rsid w:val="009618CB"/>
    <w:pPr>
      <w:spacing w:after="0" w:line="240" w:lineRule="auto"/>
      <w:jc w:val="both"/>
    </w:pPr>
    <w:rPr>
      <w:rFonts w:ascii="Times New Roman" w:eastAsia="Times New Roman" w:hAnsi="Times New Roman" w:cs="Times New Roman"/>
      <w:spacing w:val="4"/>
      <w:sz w:val="24"/>
      <w:szCs w:val="3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618CB"/>
    <w:rPr>
      <w:rFonts w:ascii="Times New Roman" w:eastAsia="Times New Roman" w:hAnsi="Times New Roman" w:cs="Times New Roman"/>
      <w:spacing w:val="4"/>
      <w:kern w:val="0"/>
      <w:szCs w:val="30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96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2030.hu/wp-content/uploads/2020/02/nat2020-5-2020.-korm.-rendelet.pdf" TargetMode="External"/><Relationship Id="rId5" Type="http://schemas.openxmlformats.org/officeDocument/2006/relationships/hyperlink" Target="mailto:hs.n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Hegedüsné Stevanyik Anita</dc:creator>
  <cp:keywords/>
  <dc:description/>
  <cp:lastModifiedBy>Hegedüsné Stevanyik Anita</cp:lastModifiedBy>
  <cp:revision>2</cp:revision>
  <dcterms:created xsi:type="dcterms:W3CDTF">2025-09-08T17:13:00Z</dcterms:created>
  <dcterms:modified xsi:type="dcterms:W3CDTF">2025-09-08T17:13:00Z</dcterms:modified>
</cp:coreProperties>
</file>