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8" w:rsidRPr="0081519A" w:rsidRDefault="003502D8" w:rsidP="00815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19A">
        <w:rPr>
          <w:rFonts w:ascii="Times New Roman" w:hAnsi="Times New Roman"/>
          <w:b/>
          <w:bCs/>
          <w:sz w:val="28"/>
          <w:szCs w:val="28"/>
        </w:rPr>
        <w:t>TRO8001 A történelemtanítás elméleti és gyakorlati alapjai</w:t>
      </w:r>
    </w:p>
    <w:p w:rsidR="003502D8" w:rsidRPr="0081519A" w:rsidRDefault="003502D8" w:rsidP="00815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2D8" w:rsidRPr="0081519A" w:rsidRDefault="003502D8" w:rsidP="0081519A">
      <w:pPr>
        <w:pStyle w:val="BodyText"/>
        <w:rPr>
          <w:szCs w:val="24"/>
        </w:rPr>
      </w:pPr>
      <w:r w:rsidRPr="0081519A">
        <w:rPr>
          <w:szCs w:val="24"/>
        </w:rPr>
        <w:t>A kurzus célja, hogy a hallgatók megismerjék a történelmi múlt feldolgozásának koronként különböző jellemzőit: a cél-, feladat és követelményrendszer változásait.  Fontos, hogy képet kapjanak a történelemtanári munka sajátosságairól, jellemző módszereiről. Megismerjék a történelmi tanulás sajátosságait, a történelmi fogalmak értelmezésének kérdéseit, a történelemtanítás alapelveit. Tisztában legyenek a történelem</w:t>
      </w:r>
      <w:r w:rsidRPr="0081519A">
        <w:rPr>
          <w:szCs w:val="24"/>
        </w:rPr>
        <w:softHyphen/>
        <w:t xml:space="preserve">tanítást meghatározó jogi és pedagógiai dokumentumok tartalmaival és szándékaival. Gyakorlatot szerezzenek a történelemtanításhoz kapcsolódó tanári tervező és szervező munkáról: elsajátítsák a tanári tervezőmunka gyakorlatát (tanmenet, óraterv, óravázlat). Felismerjék a történelemtanítás kultúra közvetítő szerepét, illetve feldolgozzák a pedagógiai kutatás meghatározó eszközeit. </w:t>
      </w:r>
    </w:p>
    <w:p w:rsidR="003502D8" w:rsidRPr="0081519A" w:rsidRDefault="003502D8" w:rsidP="0081519A">
      <w:pPr>
        <w:tabs>
          <w:tab w:val="left" w:pos="2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A kurzus során a hallgatók hospitáláson vesznek részt, majd az órákon tárgyalt szempontok alapján elemzik a látottakat.</w:t>
      </w:r>
    </w:p>
    <w:p w:rsidR="003502D8" w:rsidRPr="0081519A" w:rsidRDefault="003502D8" w:rsidP="0081519A">
      <w:pPr>
        <w:tabs>
          <w:tab w:val="left" w:pos="2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D8" w:rsidRPr="0081519A" w:rsidRDefault="003502D8" w:rsidP="0081519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519A">
        <w:rPr>
          <w:rFonts w:ascii="Times New Roman" w:hAnsi="Times New Roman"/>
          <w:b/>
          <w:sz w:val="24"/>
          <w:szCs w:val="24"/>
        </w:rPr>
        <w:t xml:space="preserve">Tantárgyi követelmények: </w:t>
      </w:r>
    </w:p>
    <w:p w:rsidR="003502D8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 xml:space="preserve">A tantárgy gyakorlati jeggyel zárul. A gyakorlati jegy megszerzése egy óra- vagy foglalkozásvázlat, ill. annak módszertani, a Nemzeti Alaptanterv és az adott kerettanterv szerinti kontextusát bemutató 3-5 oldalas esszé elkészítése. </w:t>
      </w:r>
      <w:r w:rsidRPr="0081519A">
        <w:rPr>
          <w:rFonts w:ascii="Times New Roman" w:hAnsi="Times New Roman"/>
          <w:b/>
          <w:sz w:val="24"/>
          <w:szCs w:val="24"/>
        </w:rPr>
        <w:t>A beadás módja:</w:t>
      </w:r>
      <w:r w:rsidRPr="0081519A">
        <w:rPr>
          <w:rFonts w:ascii="Times New Roman" w:hAnsi="Times New Roman"/>
          <w:sz w:val="24"/>
          <w:szCs w:val="24"/>
        </w:rPr>
        <w:t xml:space="preserve"> emailben </w:t>
      </w:r>
      <w:hyperlink r:id="rId7" w:history="1">
        <w:r w:rsidRPr="0081519A">
          <w:rPr>
            <w:rStyle w:val="Hyperlink"/>
            <w:rFonts w:ascii="Times New Roman" w:hAnsi="Times New Roman"/>
            <w:sz w:val="24"/>
            <w:szCs w:val="24"/>
          </w:rPr>
          <w:t>hs.nita@gmail.com</w:t>
        </w:r>
      </w:hyperlink>
      <w:r w:rsidRPr="0081519A">
        <w:rPr>
          <w:rFonts w:ascii="Times New Roman" w:hAnsi="Times New Roman"/>
          <w:sz w:val="24"/>
          <w:szCs w:val="24"/>
        </w:rPr>
        <w:t xml:space="preserve"> címre elküldve, a ’tárgy’ mezőbe feltüntetve: MÓDSZERTAN. 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b/>
          <w:sz w:val="24"/>
          <w:szCs w:val="24"/>
        </w:rPr>
        <w:t>Határidő:</w:t>
      </w:r>
      <w:r w:rsidRPr="0081519A">
        <w:rPr>
          <w:rFonts w:ascii="Times New Roman" w:hAnsi="Times New Roman"/>
          <w:sz w:val="24"/>
          <w:szCs w:val="24"/>
        </w:rPr>
        <w:t xml:space="preserve"> </w:t>
      </w:r>
      <w:r w:rsidRPr="0081519A">
        <w:rPr>
          <w:rFonts w:ascii="Times New Roman" w:hAnsi="Times New Roman"/>
          <w:sz w:val="24"/>
          <w:szCs w:val="24"/>
          <w:u w:val="single"/>
        </w:rPr>
        <w:t>a 13., utolsó előtti szemináriumi alkalom, 8 óra</w:t>
      </w:r>
      <w:r w:rsidRPr="0081519A">
        <w:rPr>
          <w:rFonts w:ascii="Times New Roman" w:hAnsi="Times New Roman"/>
          <w:sz w:val="24"/>
          <w:szCs w:val="24"/>
        </w:rPr>
        <w:t>.</w:t>
      </w:r>
    </w:p>
    <w:p w:rsidR="003502D8" w:rsidRDefault="003502D8" w:rsidP="00815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02D8" w:rsidRPr="0081519A" w:rsidRDefault="003502D8" w:rsidP="00815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4069"/>
        <w:gridCol w:w="4656"/>
      </w:tblGrid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Hét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Téma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Olvasmány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kurzus tematikájának megbeszélése, féléves tennivalók, feladatok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Miért tanítunk történelmet?</w:t>
            </w:r>
          </w:p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történelemtanítás funkcióinak áttekintése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Knausz, 2001, 11-24.oldal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történelemtanítás története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Katona-Sallai, 2002 vonatkozó fejezetei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 xml:space="preserve">A történelemtanítás jogszabályi környezete: NAT és a kerettantervek      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151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www.ofi.hu/sites/default/files/attachments/mk</w:t>
              </w:r>
            </w:hyperlink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Az új Nemzeti Alaptanterv tervezete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151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www.oktatas2030.hu</w:t>
              </w:r>
            </w:hyperlink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tanári tervezés: tanmenet, óraterv és óravázlat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Kovács-Kovács-Óbis, 2015 vonatkozó fejezetei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Hospitálás, majd a látottak elemzése, megbeszélése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történelemtanítás, -tanulás és a kompetenciák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Knausz, 2001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történelemtanítás órai módszerei és eszközei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Katona- Sallai, 2002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történelemtanítás szervezeti és munkaformái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Katona- Sallai, 2002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Az iskolai értékelési folyamat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Kovács-Kovács—Óbis, 2015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történelemtanár iskolán kívüli tevékenységének főbb területei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Katona- Sallai, 2002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Az „oral history”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Gyáni, 2000</w:t>
            </w:r>
          </w:p>
        </w:tc>
      </w:tr>
      <w:tr w:rsidR="003502D8" w:rsidRPr="0081519A" w:rsidTr="00CC702E">
        <w:tc>
          <w:tcPr>
            <w:tcW w:w="0" w:type="auto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4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9A">
              <w:rPr>
                <w:rFonts w:ascii="Times New Roman" w:hAnsi="Times New Roman"/>
                <w:sz w:val="24"/>
                <w:szCs w:val="24"/>
              </w:rPr>
              <w:t>A kurzus értékelése, jegybeírás</w:t>
            </w:r>
          </w:p>
        </w:tc>
        <w:tc>
          <w:tcPr>
            <w:tcW w:w="4389" w:type="dxa"/>
          </w:tcPr>
          <w:p w:rsidR="003502D8" w:rsidRPr="0081519A" w:rsidRDefault="003502D8" w:rsidP="0081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Irodalomjegyzék: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Csapó Benő: Az iskolai műveltség. Osiris Kiadó, Budapest, 2002.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F. Dárdai Ágnes: Történelmi megismerés – történelmi gondolkodás I-II. Budapest, 2006.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Gyáni Gábor: Emlékezés és oral history In Emlékezés, emlékezet és a történelem elbeszélése.    Budapest, 2000, Napvilág. 128–144. p.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Katona András, Sallai József: A történelem tanítása (Tantárgy-pedagógiai összefoglaló). Nemzeti Tankönyvkiadó, Budapest, 2002.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Knausz Imre (szerk.) Az évszámokon innen és túl. Műszaki Könyvkiadó, Budapest, 2001.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Kovács István – Kovács Istvánné – Óbis Hajnalka: A változó történelemoktatás. Debreceni Egyetemi Kiadó, Debrecen, 2015.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Péterfi Gábor, Fekete Bálint: Történelemtanításról a XXI.század elején. L’Harmattan, Budapest, 2016.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Prievara Tibor: A 21. századi tanár. Neteducatio Kft, Budapest, 2015.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>Nyíregyháza, 2019. augusztus 27.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  <w:t>Hegedüsné Stevanyik Anita</w:t>
      </w:r>
    </w:p>
    <w:p w:rsidR="003502D8" w:rsidRPr="0081519A" w:rsidRDefault="003502D8" w:rsidP="0081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</w:r>
      <w:r w:rsidRPr="0081519A">
        <w:rPr>
          <w:rFonts w:ascii="Times New Roman" w:hAnsi="Times New Roman"/>
          <w:sz w:val="24"/>
          <w:szCs w:val="24"/>
        </w:rPr>
        <w:tab/>
        <w:t xml:space="preserve">      oktató</w:t>
      </w:r>
    </w:p>
    <w:sectPr w:rsidR="003502D8" w:rsidRPr="0081519A" w:rsidSect="005A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D8" w:rsidRDefault="003502D8" w:rsidP="004A1256">
      <w:pPr>
        <w:spacing w:after="0" w:line="240" w:lineRule="auto"/>
      </w:pPr>
      <w:r>
        <w:separator/>
      </w:r>
    </w:p>
  </w:endnote>
  <w:endnote w:type="continuationSeparator" w:id="0">
    <w:p w:rsidR="003502D8" w:rsidRDefault="003502D8" w:rsidP="004A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D8" w:rsidRDefault="003502D8" w:rsidP="004A1256">
      <w:pPr>
        <w:spacing w:after="0" w:line="240" w:lineRule="auto"/>
      </w:pPr>
      <w:r>
        <w:separator/>
      </w:r>
    </w:p>
  </w:footnote>
  <w:footnote w:type="continuationSeparator" w:id="0">
    <w:p w:rsidR="003502D8" w:rsidRDefault="003502D8" w:rsidP="004A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523"/>
    <w:multiLevelType w:val="hybridMultilevel"/>
    <w:tmpl w:val="068477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0B29DE"/>
    <w:multiLevelType w:val="hybridMultilevel"/>
    <w:tmpl w:val="9DF8AA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7ED"/>
    <w:rsid w:val="00255ED6"/>
    <w:rsid w:val="002A468D"/>
    <w:rsid w:val="003502D8"/>
    <w:rsid w:val="00393304"/>
    <w:rsid w:val="003E6766"/>
    <w:rsid w:val="00421DE0"/>
    <w:rsid w:val="004A1256"/>
    <w:rsid w:val="00525F35"/>
    <w:rsid w:val="0057195C"/>
    <w:rsid w:val="005A37ED"/>
    <w:rsid w:val="005A7A27"/>
    <w:rsid w:val="0081519A"/>
    <w:rsid w:val="008B38B5"/>
    <w:rsid w:val="008B5894"/>
    <w:rsid w:val="009C6D71"/>
    <w:rsid w:val="00C01E54"/>
    <w:rsid w:val="00C83DB0"/>
    <w:rsid w:val="00CC49A7"/>
    <w:rsid w:val="00CC702E"/>
    <w:rsid w:val="00D1125E"/>
    <w:rsid w:val="00E012B7"/>
    <w:rsid w:val="00F31609"/>
    <w:rsid w:val="00F5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7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589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B5894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C01E54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83DB0"/>
    <w:pPr>
      <w:spacing w:after="0" w:line="240" w:lineRule="auto"/>
      <w:jc w:val="both"/>
    </w:pPr>
    <w:rPr>
      <w:rFonts w:ascii="Times New Roman" w:eastAsia="Times New Roman" w:hAnsi="Times New Roman"/>
      <w:spacing w:val="4"/>
      <w:sz w:val="24"/>
      <w:szCs w:val="30"/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3DB0"/>
    <w:rPr>
      <w:rFonts w:ascii="Times New Roman" w:hAnsi="Times New Roman" w:cs="Times New Roman"/>
      <w:spacing w:val="4"/>
      <w:sz w:val="30"/>
      <w:szCs w:val="30"/>
      <w:lang w:eastAsia="hu-HU"/>
    </w:rPr>
  </w:style>
  <w:style w:type="paragraph" w:styleId="Header">
    <w:name w:val="header"/>
    <w:basedOn w:val="Normal"/>
    <w:link w:val="HeaderChar"/>
    <w:uiPriority w:val="99"/>
    <w:rsid w:val="004A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2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2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i.hu/sites/default/files/attachments/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.n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tatas2030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6905</TotalTime>
  <Pages>2</Pages>
  <Words>441</Words>
  <Characters>3046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Hsnit</dc:creator>
  <cp:keywords/>
  <dc:description/>
  <cp:lastModifiedBy>asztalosné.ildikó</cp:lastModifiedBy>
  <cp:revision>26</cp:revision>
  <dcterms:created xsi:type="dcterms:W3CDTF">2019-07-21T16:05:00Z</dcterms:created>
  <dcterms:modified xsi:type="dcterms:W3CDTF">2019-08-28T06:32:00Z</dcterms:modified>
</cp:coreProperties>
</file>