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22" w:rsidRDefault="00065605" w:rsidP="00B90722">
      <w:pPr>
        <w:jc w:val="center"/>
        <w:rPr>
          <w:b/>
        </w:rPr>
      </w:pPr>
      <w:r>
        <w:rPr>
          <w:b/>
        </w:rPr>
        <w:t>TEMATIKA (MTR 1006</w:t>
      </w:r>
      <w:r w:rsidR="003B1CD1">
        <w:rPr>
          <w:b/>
        </w:rPr>
        <w:t>L</w:t>
      </w:r>
      <w:r w:rsidR="00B90722">
        <w:rPr>
          <w:b/>
        </w:rPr>
        <w:t>)</w:t>
      </w:r>
    </w:p>
    <w:p w:rsidR="00B90722" w:rsidRDefault="00B90722" w:rsidP="00B90722">
      <w:pPr>
        <w:jc w:val="center"/>
        <w:rPr>
          <w:b/>
        </w:rPr>
      </w:pPr>
      <w:r>
        <w:rPr>
          <w:b/>
        </w:rPr>
        <w:t>EURÓPA KULTURÁLIS ALAPJAI</w:t>
      </w:r>
    </w:p>
    <w:p w:rsidR="00B90722" w:rsidRDefault="00B90722" w:rsidP="00B90722">
      <w:pPr>
        <w:jc w:val="center"/>
      </w:pPr>
      <w:r>
        <w:rPr>
          <w:b/>
        </w:rPr>
        <w:t xml:space="preserve"> SZEMINÁRIUM</w:t>
      </w:r>
    </w:p>
    <w:p w:rsidR="00B90722" w:rsidRDefault="00065605" w:rsidP="00B90722">
      <w:pPr>
        <w:jc w:val="center"/>
      </w:pPr>
      <w:r>
        <w:t>2018/2019</w:t>
      </w:r>
      <w:r w:rsidR="00B90722">
        <w:t>. tanév II. félév</w:t>
      </w:r>
    </w:p>
    <w:p w:rsidR="00B90722" w:rsidRDefault="00B90722" w:rsidP="00B90722">
      <w:pPr>
        <w:jc w:val="both"/>
      </w:pPr>
    </w:p>
    <w:p w:rsidR="00CF591D" w:rsidRDefault="00CF591D" w:rsidP="00CF591D">
      <w:pPr>
        <w:jc w:val="both"/>
      </w:pPr>
      <w:r>
        <w:tab/>
        <w:t>A tantárgy célja, hogy bemutassa a modern Európa antik gyökereit a későantikvitás nagyhatású gondolkodójának, Aurelius Augustinusnak a művei alapján. A szemináriumon elemzett forrásszemelvényekben megvizsgáljuk a keresztény és pogány értékek, szemlélet összeütközését és egymásra hatását, így a hallgatók megismerkedhetnek az európai műveltség klasszikus, görög-római és keresztény örökségével. A kurzus interdiszciplináris jellegű, filozófiai, történeti, irodalmi ismeretek együttes alkalmazását kívánja meg.</w:t>
      </w:r>
    </w:p>
    <w:p w:rsidR="00CF591D" w:rsidRDefault="00CF591D" w:rsidP="00CF591D">
      <w:pPr>
        <w:ind w:firstLine="204"/>
        <w:jc w:val="both"/>
      </w:pPr>
    </w:p>
    <w:p w:rsidR="00CF591D" w:rsidRDefault="00CF591D" w:rsidP="006C3EB9">
      <w:pPr>
        <w:jc w:val="both"/>
        <w:rPr>
          <w:snapToGrid w:val="0"/>
        </w:rPr>
      </w:pPr>
      <w:r>
        <w:t xml:space="preserve">Témák: </w:t>
      </w:r>
      <w:r w:rsidR="006C3EB9">
        <w:t xml:space="preserve">Szellemi áramlatok a későantikvitásban. </w:t>
      </w:r>
      <w:r>
        <w:rPr>
          <w:snapToGrid w:val="0"/>
        </w:rPr>
        <w:t>Az antik erények és embereszmény. Az ideális római</w:t>
      </w:r>
      <w:r w:rsidR="006C3EB9">
        <w:rPr>
          <w:snapToGrid w:val="0"/>
        </w:rPr>
        <w:t xml:space="preserve"> polgár</w:t>
      </w:r>
      <w:r>
        <w:rPr>
          <w:snapToGrid w:val="0"/>
        </w:rPr>
        <w:t>. A kereszténység értékei. A jó és rossz filozófiai problémája, Augustinus megoldása. Eretnekségek és katolicizmus. Aszketizmus és szerzetesség. A keresztény ember a társadalomban. Társadalmi konfliktusok a pogányság és a kereszténység között. Az antik és keresztény stíluseszmény különbségei.</w:t>
      </w:r>
      <w:r w:rsidR="006C3EB9">
        <w:rPr>
          <w:snapToGrid w:val="0"/>
        </w:rPr>
        <w:t xml:space="preserve"> A pogány és a keresztény Róma. Isten állama és a földi állam. </w:t>
      </w:r>
    </w:p>
    <w:p w:rsidR="006C3EB9" w:rsidRDefault="006C3EB9" w:rsidP="00CF591D">
      <w:pPr>
        <w:jc w:val="both"/>
        <w:rPr>
          <w:b/>
        </w:rPr>
      </w:pPr>
    </w:p>
    <w:p w:rsidR="00CF591D" w:rsidRDefault="00CF591D" w:rsidP="00CF591D">
      <w:pPr>
        <w:jc w:val="both"/>
        <w:rPr>
          <w:b/>
        </w:rPr>
      </w:pPr>
      <w:r>
        <w:rPr>
          <w:b/>
        </w:rPr>
        <w:t>Évközi tanulmányi követelmények</w:t>
      </w:r>
      <w:r w:rsidR="006C3EB9">
        <w:rPr>
          <w:b/>
        </w:rPr>
        <w:t>:</w:t>
      </w:r>
    </w:p>
    <w:p w:rsidR="00CF591D" w:rsidRDefault="00CF591D" w:rsidP="00CF591D">
      <w:pPr>
        <w:jc w:val="both"/>
      </w:pPr>
      <w:r>
        <w:tab/>
      </w:r>
      <w:r w:rsidR="003B1CD1">
        <w:t>Aktív órai részvétel, beadandó</w:t>
      </w:r>
      <w:r>
        <w:t xml:space="preserve"> dolgozat</w:t>
      </w:r>
      <w:r w:rsidR="001030C3">
        <w:t xml:space="preserve"> (</w:t>
      </w:r>
      <w:r w:rsidR="00065605">
        <w:t>beadás határideje: 2019. május 1</w:t>
      </w:r>
      <w:r w:rsidR="009B17CE">
        <w:t>.)</w:t>
      </w:r>
      <w:r>
        <w:t>, a félév végén gyakorlati jegy</w:t>
      </w:r>
    </w:p>
    <w:p w:rsidR="00CF591D" w:rsidRDefault="00CF591D" w:rsidP="00CF591D">
      <w:pPr>
        <w:jc w:val="both"/>
      </w:pPr>
      <w:r>
        <w:rPr>
          <w:b/>
        </w:rPr>
        <w:t xml:space="preserve"> A megszerzett ismeretek értékelése</w:t>
      </w:r>
      <w:r w:rsidR="006C3EB9">
        <w:rPr>
          <w:b/>
        </w:rPr>
        <w:t>: g</w:t>
      </w:r>
      <w:r>
        <w:t>yakorlati jegy</w:t>
      </w:r>
    </w:p>
    <w:p w:rsidR="00CF591D" w:rsidRDefault="00CF591D" w:rsidP="00CF591D">
      <w:pPr>
        <w:jc w:val="both"/>
        <w:rPr>
          <w:u w:val="single"/>
        </w:rPr>
      </w:pPr>
      <w:r>
        <w:rPr>
          <w:b/>
        </w:rPr>
        <w:t xml:space="preserve"> Az értékelés módszere</w:t>
      </w:r>
      <w:r w:rsidR="006C3EB9">
        <w:rPr>
          <w:b/>
        </w:rPr>
        <w:t xml:space="preserve">: </w:t>
      </w:r>
      <w:r>
        <w:t xml:space="preserve">A szakirodalom és az olvasott források alapján </w:t>
      </w:r>
      <w:r w:rsidR="00065605">
        <w:t>megírt házi dolgozat érdemjegye.</w:t>
      </w:r>
    </w:p>
    <w:p w:rsidR="00CF591D" w:rsidRDefault="00CF591D" w:rsidP="00CF591D">
      <w:pPr>
        <w:jc w:val="both"/>
        <w:rPr>
          <w:u w:val="single"/>
        </w:rPr>
      </w:pPr>
    </w:p>
    <w:p w:rsidR="00CF591D" w:rsidRDefault="00CF591D" w:rsidP="00CF591D">
      <w:pPr>
        <w:ind w:left="720" w:hanging="720"/>
        <w:jc w:val="both"/>
        <w:rPr>
          <w:b/>
        </w:rPr>
      </w:pPr>
      <w:r>
        <w:rPr>
          <w:b/>
        </w:rPr>
        <w:t>Kötelező</w:t>
      </w:r>
      <w:r w:rsidR="006C3EB9">
        <w:rPr>
          <w:b/>
        </w:rPr>
        <w:t xml:space="preserve"> és</w:t>
      </w:r>
      <w:r>
        <w:rPr>
          <w:b/>
        </w:rPr>
        <w:t xml:space="preserve"> ajánlott irodalom </w:t>
      </w:r>
    </w:p>
    <w:p w:rsidR="006C3EB9" w:rsidRDefault="006C3EB9" w:rsidP="006C3EB9">
      <w:pPr>
        <w:jc w:val="both"/>
      </w:pPr>
      <w:r>
        <w:t>1. Brown, Peter: Az európai kereszténység kialakulása, Atlantisz Könyvkiadó, Budapest, 1999</w:t>
      </w:r>
    </w:p>
    <w:p w:rsidR="006C3EB9" w:rsidRDefault="006C3EB9" w:rsidP="006C3EB9">
      <w:pPr>
        <w:jc w:val="both"/>
      </w:pPr>
      <w:r>
        <w:t>2. Brown, Peter: Szent Ágoston élete, Osiris Kiadó, Budapest, 2003</w:t>
      </w:r>
    </w:p>
    <w:p w:rsidR="006C3EB9" w:rsidRDefault="006C3EB9" w:rsidP="006C3EB9">
      <w:pPr>
        <w:jc w:val="both"/>
      </w:pPr>
      <w:r>
        <w:t xml:space="preserve">3. </w:t>
      </w:r>
      <w:proofErr w:type="spellStart"/>
      <w:r>
        <w:t>Tallár</w:t>
      </w:r>
      <w:proofErr w:type="spellEnd"/>
      <w:r>
        <w:t>, Ferenc: Kereszténység és az európai tradíció, Osiris Kiadó, Budapest, 2001</w:t>
      </w:r>
    </w:p>
    <w:p w:rsidR="006C3EB9" w:rsidRDefault="006C3EB9" w:rsidP="006C3EB9">
      <w:pPr>
        <w:jc w:val="both"/>
      </w:pPr>
      <w:r>
        <w:t xml:space="preserve">4.Szent Ágoston: A keresztény tanításról, </w:t>
      </w:r>
      <w:proofErr w:type="spellStart"/>
      <w:r>
        <w:t>Paulus</w:t>
      </w:r>
      <w:proofErr w:type="spellEnd"/>
      <w:r>
        <w:t xml:space="preserve"> </w:t>
      </w:r>
      <w:proofErr w:type="spellStart"/>
      <w:r>
        <w:t>Hungarus</w:t>
      </w:r>
      <w:proofErr w:type="spellEnd"/>
      <w:r>
        <w:t xml:space="preserve"> </w:t>
      </w:r>
      <w:proofErr w:type="spellStart"/>
      <w:r>
        <w:t>-Kairosz</w:t>
      </w:r>
      <w:proofErr w:type="spellEnd"/>
      <w:r>
        <w:t xml:space="preserve"> Kiadó, é. n. </w:t>
      </w:r>
    </w:p>
    <w:p w:rsidR="00CF591D" w:rsidRPr="00E75ACB" w:rsidRDefault="00FC4DE7" w:rsidP="00CF591D">
      <w:r>
        <w:t>5</w:t>
      </w:r>
      <w:r w:rsidR="006C3EB9">
        <w:t xml:space="preserve">. Szent Ágoston: Isten városáról, </w:t>
      </w:r>
      <w:r>
        <w:t xml:space="preserve">I-IV. </w:t>
      </w:r>
      <w:proofErr w:type="gramStart"/>
      <w:r>
        <w:t>kötet</w:t>
      </w:r>
      <w:proofErr w:type="gramEnd"/>
      <w:r>
        <w:t xml:space="preserve">, </w:t>
      </w:r>
      <w:proofErr w:type="spellStart"/>
      <w:r w:rsidR="006C3EB9">
        <w:t>Kairosz</w:t>
      </w:r>
      <w:proofErr w:type="spellEnd"/>
      <w:r w:rsidR="006C3EB9">
        <w:t xml:space="preserve"> Kiadó, Budapest, 2009. </w:t>
      </w:r>
    </w:p>
    <w:p w:rsidR="002722D1" w:rsidRDefault="002722D1" w:rsidP="00B90722"/>
    <w:p w:rsidR="00F43895" w:rsidRDefault="00F43895" w:rsidP="00B90722"/>
    <w:p w:rsidR="00F43895" w:rsidRDefault="00F43895" w:rsidP="00B90722">
      <w:r>
        <w:t>Nyíregyháza, 2019. január 28.</w:t>
      </w:r>
    </w:p>
    <w:p w:rsidR="00F43895" w:rsidRDefault="00F43895" w:rsidP="00B90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Óbis</w:t>
      </w:r>
      <w:proofErr w:type="spellEnd"/>
      <w:r>
        <w:t xml:space="preserve"> Hajnalka</w:t>
      </w:r>
    </w:p>
    <w:p w:rsidR="00F43895" w:rsidRDefault="00F43895" w:rsidP="00B90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főiskolai docens</w:t>
      </w:r>
    </w:p>
    <w:sectPr w:rsidR="00F43895" w:rsidSect="003C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722"/>
    <w:rsid w:val="00065605"/>
    <w:rsid w:val="001030C3"/>
    <w:rsid w:val="00145745"/>
    <w:rsid w:val="00233737"/>
    <w:rsid w:val="002722D1"/>
    <w:rsid w:val="002A4807"/>
    <w:rsid w:val="003A5FE3"/>
    <w:rsid w:val="003B1CD1"/>
    <w:rsid w:val="003C5D49"/>
    <w:rsid w:val="004D1E7D"/>
    <w:rsid w:val="005915CB"/>
    <w:rsid w:val="00690DC6"/>
    <w:rsid w:val="006C3EB9"/>
    <w:rsid w:val="00740CE8"/>
    <w:rsid w:val="0096114C"/>
    <w:rsid w:val="009B17CE"/>
    <w:rsid w:val="00B90722"/>
    <w:rsid w:val="00CF591D"/>
    <w:rsid w:val="00D750D4"/>
    <w:rsid w:val="00EC361A"/>
    <w:rsid w:val="00F43895"/>
    <w:rsid w:val="00FC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9072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TEMATIKA (TRM 2300)</vt:lpstr>
    </vt:vector>
  </TitlesOfParts>
  <Company>XPC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TEMATIKA (TRM 2300)</dc:title>
  <dc:creator>XPC</dc:creator>
  <cp:lastModifiedBy>W7H</cp:lastModifiedBy>
  <cp:revision>8</cp:revision>
  <dcterms:created xsi:type="dcterms:W3CDTF">2015-02-16T09:37:00Z</dcterms:created>
  <dcterms:modified xsi:type="dcterms:W3CDTF">2019-01-28T12:24:00Z</dcterms:modified>
</cp:coreProperties>
</file>